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B3" w:rsidRDefault="001A28B3" w:rsidP="001A28B3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lang w:eastAsia="zh-TW"/>
        </w:rPr>
      </w:pPr>
      <w:bookmarkStart w:id="0" w:name="OLE_LINK9"/>
      <w:bookmarkStart w:id="1" w:name="OLE_LINK10"/>
      <w:bookmarkStart w:id="2" w:name="OLE_LINK23"/>
      <w:bookmarkStart w:id="3" w:name="OLE_LINK24"/>
      <w:bookmarkStart w:id="4" w:name="OLE_LINK25"/>
      <w:r>
        <w:rPr>
          <w:rFonts w:cs="Arial"/>
          <w:b w:val="0"/>
          <w:bCs/>
          <w:sz w:val="24"/>
          <w:szCs w:val="24"/>
        </w:rPr>
        <w:t>3GPP TSG RAN WG1 Meeting #7</w:t>
      </w:r>
      <w:r w:rsidR="00B221C6">
        <w:rPr>
          <w:rFonts w:cs="Arial"/>
          <w:b w:val="0"/>
          <w:bCs/>
          <w:sz w:val="24"/>
          <w:szCs w:val="24"/>
          <w:lang w:eastAsia="zh-TW"/>
        </w:rPr>
        <w:t>6</w:t>
      </w:r>
      <w:r>
        <w:rPr>
          <w:rFonts w:cs="Arial"/>
          <w:b w:val="0"/>
          <w:bCs/>
          <w:sz w:val="24"/>
          <w:szCs w:val="24"/>
        </w:rPr>
        <w:tab/>
      </w:r>
      <w:r>
        <w:rPr>
          <w:rFonts w:cs="Arial"/>
          <w:b w:val="0"/>
          <w:bCs/>
          <w:sz w:val="24"/>
          <w:szCs w:val="24"/>
        </w:rPr>
        <w:tab/>
      </w:r>
      <w:r w:rsidR="006D00BE" w:rsidRPr="006D00BE">
        <w:rPr>
          <w:rFonts w:cs="Arial"/>
          <w:b w:val="0"/>
          <w:bCs/>
          <w:sz w:val="24"/>
          <w:szCs w:val="24"/>
        </w:rPr>
        <w:t>R1-1</w:t>
      </w:r>
      <w:r w:rsidR="00064882">
        <w:rPr>
          <w:rFonts w:cs="Arial"/>
          <w:b w:val="0"/>
          <w:bCs/>
          <w:sz w:val="24"/>
          <w:szCs w:val="24"/>
          <w:lang w:eastAsia="zh-TW"/>
        </w:rPr>
        <w:t>40253</w:t>
      </w:r>
    </w:p>
    <w:bookmarkEnd w:id="0"/>
    <w:bookmarkEnd w:id="1"/>
    <w:p w:rsidR="00263A4F" w:rsidRPr="001A28B3" w:rsidRDefault="00B221C6" w:rsidP="00263A4F">
      <w:pPr>
        <w:spacing w:after="120"/>
        <w:ind w:left="1985" w:hanging="1985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Cs/>
          <w:noProof/>
        </w:rPr>
        <w:t>Prague</w:t>
      </w:r>
      <w:r w:rsidR="00BC7EEA" w:rsidRPr="00BC7EEA">
        <w:rPr>
          <w:rFonts w:ascii="Arial" w:hAnsi="Arial" w:cs="Arial"/>
          <w:bCs/>
          <w:noProof/>
        </w:rPr>
        <w:t xml:space="preserve">, </w:t>
      </w:r>
      <w:r>
        <w:rPr>
          <w:rFonts w:ascii="Arial" w:hAnsi="Arial" w:cs="Arial"/>
          <w:bCs/>
          <w:noProof/>
        </w:rPr>
        <w:t>Czech Republic</w:t>
      </w:r>
      <w:r w:rsidR="00BC7EEA" w:rsidRPr="00BC7EEA">
        <w:rPr>
          <w:rFonts w:ascii="Arial" w:hAnsi="Arial" w:cs="Arial"/>
          <w:bCs/>
          <w:noProof/>
        </w:rPr>
        <w:t>, 1</w:t>
      </w:r>
      <w:r>
        <w:rPr>
          <w:rFonts w:ascii="Arial" w:hAnsi="Arial" w:cs="Arial"/>
          <w:bCs/>
          <w:noProof/>
        </w:rPr>
        <w:t>0</w:t>
      </w:r>
      <w:r w:rsidR="00BC7EEA" w:rsidRPr="00BC7EEA">
        <w:rPr>
          <w:rFonts w:ascii="Arial" w:hAnsi="Arial" w:cs="Arial"/>
          <w:bCs/>
          <w:noProof/>
        </w:rPr>
        <w:t>th – 1</w:t>
      </w:r>
      <w:r>
        <w:rPr>
          <w:rFonts w:ascii="Arial" w:hAnsi="Arial" w:cs="Arial"/>
          <w:bCs/>
          <w:noProof/>
        </w:rPr>
        <w:t>4</w:t>
      </w:r>
      <w:r w:rsidR="00BC7EEA" w:rsidRPr="00BC7EEA">
        <w:rPr>
          <w:rFonts w:ascii="Arial" w:hAnsi="Arial" w:cs="Arial"/>
          <w:bCs/>
          <w:noProof/>
        </w:rPr>
        <w:t xml:space="preserve">th </w:t>
      </w:r>
      <w:r>
        <w:rPr>
          <w:rFonts w:ascii="Arial" w:hAnsi="Arial" w:cs="Arial"/>
          <w:bCs/>
          <w:noProof/>
        </w:rPr>
        <w:t>February</w:t>
      </w:r>
      <w:r w:rsidR="00BC7EEA" w:rsidRPr="00BC7EEA">
        <w:rPr>
          <w:rFonts w:ascii="Arial" w:hAnsi="Arial" w:cs="Arial"/>
          <w:bCs/>
          <w:noProof/>
        </w:rPr>
        <w:t xml:space="preserve"> 201</w:t>
      </w:r>
      <w:r>
        <w:rPr>
          <w:rFonts w:ascii="Arial" w:hAnsi="Arial" w:cs="Arial"/>
          <w:bCs/>
          <w:noProof/>
        </w:rPr>
        <w:t>4</w:t>
      </w:r>
    </w:p>
    <w:bookmarkEnd w:id="2"/>
    <w:bookmarkEnd w:id="3"/>
    <w:bookmarkEnd w:id="4"/>
    <w:p w:rsidR="006F0EE9" w:rsidRDefault="006F0EE9" w:rsidP="00263A4F">
      <w:pPr>
        <w:spacing w:after="120"/>
        <w:ind w:left="1985" w:hanging="1985"/>
        <w:rPr>
          <w:rFonts w:ascii="Arial" w:hAnsi="Arial" w:cs="Arial"/>
          <w:color w:val="000000"/>
        </w:rPr>
      </w:pP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Source:</w:t>
      </w:r>
      <w:r w:rsidRPr="001A28B3">
        <w:rPr>
          <w:rFonts w:ascii="Arial" w:hAnsi="Arial" w:cs="Arial"/>
          <w:color w:val="000000"/>
        </w:rPr>
        <w:tab/>
      </w:r>
      <w:r w:rsidR="00140C2F" w:rsidRPr="001A28B3">
        <w:rPr>
          <w:rFonts w:ascii="Arial" w:hAnsi="Arial" w:cs="Arial" w:hint="eastAsia"/>
          <w:color w:val="000000"/>
        </w:rPr>
        <w:t>MediaTek Inc.</w:t>
      </w: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Title:</w:t>
      </w:r>
      <w:r w:rsidRPr="001A28B3">
        <w:rPr>
          <w:rFonts w:ascii="Arial" w:hAnsi="Arial" w:cs="Arial"/>
          <w:color w:val="000000"/>
        </w:rPr>
        <w:tab/>
      </w:r>
      <w:r w:rsidR="004A4E79">
        <w:rPr>
          <w:rFonts w:ascii="Arial" w:hAnsi="Arial" w:cs="Arial"/>
          <w:color w:val="000000"/>
        </w:rPr>
        <w:t>Uplink compressed mode considerations</w:t>
      </w:r>
    </w:p>
    <w:p w:rsidR="00263A4F" w:rsidRPr="00826011" w:rsidRDefault="00263A4F" w:rsidP="00263A4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PMingLiU" w:hAnsi="Arial" w:cs="Arial"/>
          <w:bCs/>
          <w:color w:val="000000"/>
        </w:rPr>
      </w:pPr>
      <w:bookmarkStart w:id="5" w:name="OLE_LINK1"/>
      <w:bookmarkStart w:id="6" w:name="OLE_LINK2"/>
      <w:r w:rsidRPr="001A28B3">
        <w:rPr>
          <w:rFonts w:ascii="Arial" w:hAnsi="Arial" w:cs="Arial"/>
          <w:color w:val="000000"/>
        </w:rPr>
        <w:t>Agenda item:</w:t>
      </w:r>
      <w:r w:rsidRPr="001A28B3">
        <w:rPr>
          <w:rFonts w:ascii="Arial" w:hAnsi="Arial" w:cs="Arial"/>
          <w:color w:val="000000"/>
        </w:rPr>
        <w:tab/>
      </w:r>
      <w:r w:rsidR="007F6325" w:rsidRPr="001A28B3">
        <w:rPr>
          <w:rFonts w:ascii="Arial" w:hAnsi="Arial" w:cs="Arial"/>
          <w:color w:val="000000"/>
          <w:lang w:eastAsia="ko-KR"/>
        </w:rPr>
        <w:tab/>
      </w:r>
      <w:r w:rsidRPr="001A28B3">
        <w:rPr>
          <w:rFonts w:ascii="Arial" w:hAnsi="Arial" w:cs="Arial"/>
          <w:color w:val="000000"/>
          <w:lang w:eastAsia="ko-KR"/>
        </w:rPr>
        <w:tab/>
      </w:r>
      <w:r w:rsidR="00064882">
        <w:rPr>
          <w:rFonts w:ascii="Arial" w:eastAsia="PMingLiU" w:hAnsi="Arial" w:cs="Arial"/>
          <w:color w:val="000000"/>
        </w:rPr>
        <w:t>6</w:t>
      </w:r>
      <w:r w:rsidR="00BC7EEA">
        <w:rPr>
          <w:rFonts w:ascii="Arial" w:eastAsia="PMingLiU" w:hAnsi="Arial" w:cs="Arial" w:hint="eastAsia"/>
          <w:color w:val="000000"/>
        </w:rPr>
        <w:t>.</w:t>
      </w:r>
      <w:r w:rsidR="00064882">
        <w:rPr>
          <w:rFonts w:ascii="Arial" w:eastAsia="PMingLiU" w:hAnsi="Arial" w:cs="Arial"/>
          <w:color w:val="000000"/>
        </w:rPr>
        <w:t>2</w:t>
      </w:r>
      <w:r w:rsidR="000800FF">
        <w:rPr>
          <w:rFonts w:ascii="Arial" w:eastAsia="PMingLiU" w:hAnsi="Arial" w:cs="Arial" w:hint="eastAsia"/>
          <w:color w:val="000000"/>
        </w:rPr>
        <w:t>.</w:t>
      </w:r>
      <w:r w:rsidR="00064882">
        <w:rPr>
          <w:rFonts w:ascii="Arial" w:eastAsia="PMingLiU" w:hAnsi="Arial" w:cs="Arial"/>
          <w:color w:val="000000"/>
        </w:rPr>
        <w:t>3</w:t>
      </w:r>
    </w:p>
    <w:p w:rsidR="00263A4F" w:rsidRPr="004D46A1" w:rsidRDefault="00263A4F" w:rsidP="00263A4F">
      <w:pPr>
        <w:spacing w:after="120"/>
        <w:ind w:left="1985" w:hanging="1985"/>
        <w:rPr>
          <w:rFonts w:ascii="Arial" w:eastAsia="PMingLiU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Document for:</w:t>
      </w:r>
      <w:r w:rsidRPr="001A28B3">
        <w:rPr>
          <w:rFonts w:ascii="Arial" w:hAnsi="Arial" w:cs="Arial"/>
          <w:color w:val="000000"/>
        </w:rPr>
        <w:tab/>
      </w:r>
      <w:bookmarkStart w:id="7" w:name="OLE_LINK70"/>
      <w:bookmarkStart w:id="8" w:name="OLE_LINK71"/>
      <w:r w:rsidRPr="001A28B3">
        <w:rPr>
          <w:rFonts w:ascii="Arial" w:hAnsi="Arial" w:cs="Arial"/>
          <w:color w:val="000000"/>
        </w:rPr>
        <w:t>Discussion</w:t>
      </w:r>
      <w:bookmarkEnd w:id="7"/>
      <w:bookmarkEnd w:id="8"/>
    </w:p>
    <w:p w:rsidR="00263A4F" w:rsidRDefault="00263A4F" w:rsidP="00263A4F">
      <w:pPr>
        <w:pStyle w:val="Heading1"/>
      </w:pPr>
      <w:bookmarkStart w:id="9" w:name="OLE_LINK73"/>
      <w:bookmarkEnd w:id="5"/>
      <w:bookmarkEnd w:id="6"/>
      <w:r>
        <w:t>1</w:t>
      </w:r>
      <w:r>
        <w:tab/>
        <w:t>Introduction</w:t>
      </w:r>
    </w:p>
    <w:p w:rsidR="009530A8" w:rsidRPr="001903A0" w:rsidRDefault="006D4669" w:rsidP="00D21BB7">
      <w:pPr>
        <w:pStyle w:val="BodyText"/>
        <w:rPr>
          <w:sz w:val="20"/>
        </w:rPr>
      </w:pPr>
      <w:bookmarkStart w:id="10" w:name="OLE_LINK13"/>
      <w:bookmarkStart w:id="11" w:name="OLE_LINK14"/>
      <w:bookmarkStart w:id="12" w:name="OLE_LINK51"/>
      <w:bookmarkStart w:id="13" w:name="OLE_LINK17"/>
      <w:bookmarkStart w:id="14" w:name="OLE_LINK22"/>
      <w:bookmarkEnd w:id="9"/>
      <w:r>
        <w:rPr>
          <w:rFonts w:eastAsia="PMingLiU" w:hint="eastAsia"/>
          <w:sz w:val="20"/>
          <w:lang w:eastAsia="zh-TW"/>
        </w:rPr>
        <w:t xml:space="preserve">DCH Enhancement </w:t>
      </w:r>
      <w:r>
        <w:rPr>
          <w:rFonts w:eastAsia="PMingLiU"/>
          <w:sz w:val="20"/>
          <w:lang w:eastAsia="zh-TW"/>
        </w:rPr>
        <w:t>solutions</w:t>
      </w:r>
      <w:r>
        <w:rPr>
          <w:rFonts w:eastAsia="PMingLiU" w:hint="eastAsia"/>
          <w:sz w:val="20"/>
          <w:lang w:eastAsia="zh-TW"/>
        </w:rPr>
        <w:t xml:space="preserve"> are studied in </w:t>
      </w:r>
      <w:bookmarkStart w:id="15" w:name="OLE_LINK39"/>
      <w:bookmarkStart w:id="16" w:name="OLE_LINK40"/>
      <w:r>
        <w:rPr>
          <w:rFonts w:eastAsia="PMingLiU" w:hint="eastAsia"/>
          <w:sz w:val="20"/>
          <w:lang w:eastAsia="zh-TW"/>
        </w:rPr>
        <w:t xml:space="preserve">TR 25.702 </w:t>
      </w:r>
      <w:r>
        <w:rPr>
          <w:rFonts w:eastAsia="PMingLiU"/>
          <w:sz w:val="20"/>
          <w:lang w:eastAsia="zh-TW"/>
        </w:rPr>
        <w:t>“</w:t>
      </w:r>
      <w:r w:rsidRPr="006D4669">
        <w:rPr>
          <w:rFonts w:eastAsia="PMingLiU"/>
          <w:sz w:val="20"/>
          <w:lang w:eastAsia="zh-TW"/>
        </w:rPr>
        <w:t>Study on Dedicated Channel (DCH) enhancements for UMTS</w:t>
      </w:r>
      <w:r>
        <w:rPr>
          <w:rFonts w:eastAsia="PMingLiU"/>
          <w:sz w:val="20"/>
          <w:lang w:eastAsia="zh-TW"/>
        </w:rPr>
        <w:t>”</w:t>
      </w:r>
      <w:bookmarkEnd w:id="15"/>
      <w:bookmarkEnd w:id="16"/>
      <w:r>
        <w:rPr>
          <w:rFonts w:eastAsia="PMingLiU" w:hint="eastAsia"/>
          <w:sz w:val="20"/>
          <w:lang w:eastAsia="zh-TW"/>
        </w:rPr>
        <w:t xml:space="preserve">. </w:t>
      </w:r>
      <w:r w:rsidR="0027162E">
        <w:rPr>
          <w:rFonts w:eastAsia="PMingLiU"/>
          <w:sz w:val="20"/>
          <w:lang w:eastAsia="zh-TW"/>
        </w:rPr>
        <w:t>In [3], we have proposed a FET-less uplink transport channel processing scheme with the objective of providing more link gain and battery saving, and an</w:t>
      </w:r>
      <w:r w:rsidR="00EC1188">
        <w:rPr>
          <w:rFonts w:eastAsia="PMingLiU"/>
          <w:sz w:val="20"/>
          <w:lang w:eastAsia="zh-TW"/>
        </w:rPr>
        <w:t xml:space="preserve"> uplink ACK channel</w:t>
      </w:r>
      <w:r w:rsidR="0027162E">
        <w:rPr>
          <w:rFonts w:eastAsia="PMingLiU"/>
          <w:sz w:val="20"/>
          <w:lang w:eastAsia="zh-TW"/>
        </w:rPr>
        <w:t xml:space="preserve"> design </w:t>
      </w:r>
      <w:r w:rsidR="00EC1188">
        <w:rPr>
          <w:rFonts w:eastAsia="PMingLiU"/>
          <w:sz w:val="20"/>
          <w:lang w:eastAsia="zh-TW"/>
        </w:rPr>
        <w:t xml:space="preserve">that </w:t>
      </w:r>
      <w:r w:rsidR="0027162E">
        <w:rPr>
          <w:rFonts w:eastAsia="PMingLiU"/>
          <w:sz w:val="20"/>
          <w:lang w:eastAsia="zh-TW"/>
        </w:rPr>
        <w:t>is</w:t>
      </w:r>
      <w:r w:rsidR="00EC1188">
        <w:rPr>
          <w:rFonts w:eastAsia="PMingLiU"/>
          <w:sz w:val="20"/>
          <w:lang w:eastAsia="zh-TW"/>
        </w:rPr>
        <w:t xml:space="preserve"> intended to be used for downlink frame early </w:t>
      </w:r>
      <w:proofErr w:type="gramStart"/>
      <w:r w:rsidR="00EC1188">
        <w:rPr>
          <w:rFonts w:eastAsia="PMingLiU"/>
          <w:sz w:val="20"/>
          <w:lang w:eastAsia="zh-TW"/>
        </w:rPr>
        <w:t>termination</w:t>
      </w:r>
      <w:proofErr w:type="gramEnd"/>
      <w:r w:rsidR="00EC1188">
        <w:rPr>
          <w:rFonts w:eastAsia="PMingLiU"/>
          <w:sz w:val="20"/>
          <w:lang w:eastAsia="zh-TW"/>
        </w:rPr>
        <w:t xml:space="preserve"> (FET). </w:t>
      </w:r>
      <w:r w:rsidR="001D12CA">
        <w:rPr>
          <w:rFonts w:eastAsia="PMingLiU"/>
          <w:sz w:val="20"/>
          <w:lang w:eastAsia="zh-TW"/>
        </w:rPr>
        <w:t>All previous design analysis and simulations were treated in normal mode. In thi</w:t>
      </w:r>
      <w:r w:rsidR="0027162E">
        <w:rPr>
          <w:rFonts w:eastAsia="PMingLiU"/>
          <w:sz w:val="20"/>
          <w:lang w:eastAsia="zh-TW"/>
        </w:rPr>
        <w:t xml:space="preserve">s contribution, we consider </w:t>
      </w:r>
      <w:r w:rsidR="001D12CA">
        <w:rPr>
          <w:rFonts w:eastAsia="PMingLiU"/>
          <w:sz w:val="20"/>
          <w:lang w:eastAsia="zh-TW"/>
        </w:rPr>
        <w:t>t</w:t>
      </w:r>
      <w:r w:rsidR="00750A08">
        <w:rPr>
          <w:rFonts w:eastAsia="PMingLiU"/>
          <w:sz w:val="20"/>
          <w:lang w:eastAsia="zh-TW"/>
        </w:rPr>
        <w:t xml:space="preserve">hose designs in compressed mode and present our </w:t>
      </w:r>
      <w:r w:rsidR="0027162E">
        <w:rPr>
          <w:rFonts w:eastAsia="PMingLiU"/>
          <w:sz w:val="20"/>
          <w:lang w:eastAsia="zh-TW"/>
        </w:rPr>
        <w:t>conclusion</w:t>
      </w:r>
      <w:r w:rsidR="00750A08">
        <w:rPr>
          <w:rFonts w:eastAsia="PMingLiU"/>
          <w:sz w:val="20"/>
          <w:lang w:eastAsia="zh-TW"/>
        </w:rPr>
        <w:t>s.</w:t>
      </w:r>
      <w:r w:rsidR="00EC1188">
        <w:rPr>
          <w:rFonts w:eastAsia="PMingLiU"/>
          <w:sz w:val="20"/>
          <w:lang w:eastAsia="zh-TW"/>
        </w:rPr>
        <w:t xml:space="preserve"> </w:t>
      </w:r>
    </w:p>
    <w:p w:rsidR="00986B3C" w:rsidRDefault="006F066E" w:rsidP="00986B3C">
      <w:pPr>
        <w:pStyle w:val="Heading1"/>
        <w:rPr>
          <w:lang w:eastAsia="zh-TW"/>
        </w:rPr>
      </w:pPr>
      <w:bookmarkStart w:id="17" w:name="OLE_LINK33"/>
      <w:bookmarkStart w:id="18" w:name="OLE_LINK29"/>
      <w:bookmarkStart w:id="19" w:name="_Toc347396759"/>
      <w:bookmarkStart w:id="20" w:name="OLE_LINK299"/>
      <w:bookmarkStart w:id="21" w:name="OLE_LINK304"/>
      <w:bookmarkStart w:id="22" w:name="OLE_LINK47"/>
      <w:bookmarkStart w:id="23" w:name="OLE_LINK48"/>
      <w:bookmarkEnd w:id="10"/>
      <w:bookmarkEnd w:id="11"/>
      <w:bookmarkEnd w:id="12"/>
      <w:bookmarkEnd w:id="13"/>
      <w:bookmarkEnd w:id="14"/>
      <w:r>
        <w:rPr>
          <w:rFonts w:hint="eastAsia"/>
          <w:lang w:eastAsia="zh-TW"/>
        </w:rPr>
        <w:t>2</w:t>
      </w:r>
      <w:r w:rsidR="00986B3C">
        <w:tab/>
      </w:r>
      <w:bookmarkEnd w:id="17"/>
      <w:bookmarkEnd w:id="18"/>
      <w:bookmarkEnd w:id="19"/>
      <w:r w:rsidR="00166AB6">
        <w:t xml:space="preserve">UMTS </w:t>
      </w:r>
      <w:r w:rsidR="00166AB6">
        <w:rPr>
          <w:lang w:eastAsia="zh-TW"/>
        </w:rPr>
        <w:t>u</w:t>
      </w:r>
      <w:r w:rsidR="00376F45">
        <w:rPr>
          <w:lang w:eastAsia="zh-TW"/>
        </w:rPr>
        <w:t>plink compressed mode</w:t>
      </w:r>
      <w:r w:rsidR="00E27B31">
        <w:rPr>
          <w:lang w:eastAsia="zh-TW"/>
        </w:rPr>
        <w:t xml:space="preserve"> (CM)</w:t>
      </w:r>
    </w:p>
    <w:p w:rsidR="005F58CC" w:rsidRDefault="00927791" w:rsidP="005F58CC">
      <w:pPr>
        <w:widowControl w:val="0"/>
        <w:autoSpaceDE w:val="0"/>
        <w:autoSpaceDN w:val="0"/>
        <w:adjustRightInd w:val="0"/>
        <w:rPr>
          <w:rFonts w:eastAsia="PMingLiU"/>
          <w:sz w:val="20"/>
          <w:szCs w:val="20"/>
          <w:lang w:val="en-GB" w:eastAsia="en-US"/>
        </w:rPr>
      </w:pPr>
      <w:bookmarkStart w:id="24" w:name="OLE_LINK21"/>
      <w:bookmarkStart w:id="25" w:name="OLE_LINK27"/>
      <w:bookmarkStart w:id="26" w:name="OLE_LINK391"/>
      <w:bookmarkStart w:id="27" w:name="OLE_LINK31"/>
      <w:bookmarkStart w:id="28" w:name="OLE_LINK32"/>
      <w:r>
        <w:rPr>
          <w:rFonts w:eastAsia="PMingLiU"/>
          <w:sz w:val="20"/>
          <w:szCs w:val="20"/>
          <w:lang w:eastAsia="zh-CN"/>
        </w:rPr>
        <w:t xml:space="preserve">On command from the UTRAN, a UE shall monitor cells on other FDD frequencies and on other modes and </w:t>
      </w:r>
      <w:r>
        <w:rPr>
          <w:rFonts w:eastAsia="PMingLiU" w:hint="eastAsia"/>
          <w:sz w:val="20"/>
          <w:szCs w:val="20"/>
        </w:rPr>
        <w:t>RAT</w:t>
      </w:r>
      <w:r>
        <w:rPr>
          <w:rFonts w:eastAsia="PMingLiU"/>
          <w:sz w:val="20"/>
          <w:szCs w:val="20"/>
          <w:lang w:eastAsia="zh-CN"/>
        </w:rPr>
        <w:t>s that are supported by the UE</w:t>
      </w:r>
      <w:r w:rsidR="005549AF">
        <w:rPr>
          <w:rFonts w:eastAsia="PMingLiU" w:hint="eastAsia"/>
          <w:sz w:val="20"/>
          <w:szCs w:val="20"/>
        </w:rPr>
        <w:t>.</w:t>
      </w:r>
      <w:r w:rsidRPr="00DD5711">
        <w:rPr>
          <w:rFonts w:eastAsia="PMingLiU"/>
          <w:sz w:val="20"/>
          <w:szCs w:val="20"/>
          <w:lang w:val="en-GB" w:eastAsia="en-US"/>
        </w:rPr>
        <w:t xml:space="preserve"> </w:t>
      </w:r>
      <w:r w:rsidR="00D83B69">
        <w:rPr>
          <w:rFonts w:eastAsia="PMingLiU"/>
          <w:sz w:val="20"/>
          <w:szCs w:val="20"/>
          <w:lang w:eastAsia="zh-CN"/>
        </w:rPr>
        <w:t>The UE capabilities define whether a UE requires compressed mode in order to monitor cells on other FDD frequencies</w:t>
      </w:r>
      <w:r w:rsidR="00D83B69">
        <w:rPr>
          <w:rFonts w:eastAsia="PMingLiU" w:hint="eastAsia"/>
          <w:sz w:val="20"/>
          <w:szCs w:val="20"/>
        </w:rPr>
        <w:t xml:space="preserve"> </w:t>
      </w:r>
      <w:r w:rsidR="00D83B69">
        <w:rPr>
          <w:rFonts w:eastAsia="PMingLiU"/>
          <w:sz w:val="20"/>
          <w:szCs w:val="20"/>
          <w:lang w:eastAsia="zh-CN"/>
        </w:rPr>
        <w:t xml:space="preserve">and on other modes and </w:t>
      </w:r>
      <w:r w:rsidR="00D83B69">
        <w:rPr>
          <w:rFonts w:eastAsia="PMingLiU" w:hint="eastAsia"/>
          <w:sz w:val="20"/>
          <w:szCs w:val="20"/>
        </w:rPr>
        <w:t>RATs</w:t>
      </w:r>
      <w:r w:rsidR="00D83B69">
        <w:rPr>
          <w:rFonts w:eastAsia="PMingLiU"/>
          <w:sz w:val="20"/>
          <w:szCs w:val="20"/>
          <w:lang w:eastAsia="zh-CN"/>
        </w:rPr>
        <w:t>.</w:t>
      </w:r>
      <w:r w:rsidR="00D83B69" w:rsidRPr="00DD5711">
        <w:rPr>
          <w:rFonts w:eastAsia="PMingLiU"/>
          <w:sz w:val="20"/>
          <w:szCs w:val="20"/>
          <w:lang w:val="en-GB" w:eastAsia="en-US"/>
        </w:rPr>
        <w:t xml:space="preserve"> </w:t>
      </w:r>
      <w:r w:rsidR="00DD5711" w:rsidRPr="00DD5711">
        <w:rPr>
          <w:rFonts w:eastAsia="PMingLiU"/>
          <w:sz w:val="20"/>
          <w:szCs w:val="20"/>
          <w:lang w:val="en-GB" w:eastAsia="en-US"/>
        </w:rPr>
        <w:t>A UE shall support compressed mode for all cases for which the UE indicates that compressed mode is required</w:t>
      </w:r>
      <w:r w:rsidR="0051145B">
        <w:rPr>
          <w:rFonts w:eastAsia="PMingLiU"/>
          <w:sz w:val="20"/>
          <w:szCs w:val="20"/>
          <w:lang w:val="en-GB" w:eastAsia="en-US"/>
        </w:rPr>
        <w:t xml:space="preserve"> </w:t>
      </w:r>
      <w:r w:rsidR="00A67C06">
        <w:rPr>
          <w:rFonts w:eastAsia="PMingLiU" w:hint="eastAsia"/>
          <w:sz w:val="20"/>
          <w:szCs w:val="20"/>
          <w:lang w:val="en-GB"/>
        </w:rPr>
        <w:t>[4]</w:t>
      </w:r>
      <w:r w:rsidR="00DD5711" w:rsidRPr="00DD5711">
        <w:rPr>
          <w:rFonts w:eastAsia="PMingLiU"/>
          <w:sz w:val="20"/>
          <w:szCs w:val="20"/>
          <w:lang w:val="en-GB" w:eastAsia="en-US"/>
        </w:rPr>
        <w:t xml:space="preserve">. </w:t>
      </w:r>
      <w:r w:rsidR="001D786C">
        <w:rPr>
          <w:rFonts w:eastAsia="PMingLiU"/>
          <w:sz w:val="20"/>
          <w:szCs w:val="20"/>
          <w:lang w:val="en-GB" w:eastAsia="en-US"/>
        </w:rPr>
        <w:t>Two</w:t>
      </w:r>
      <w:r w:rsidR="003C492B">
        <w:rPr>
          <w:rFonts w:eastAsia="PMingLiU"/>
          <w:sz w:val="20"/>
          <w:szCs w:val="20"/>
          <w:lang w:val="en-GB" w:eastAsia="en-US"/>
        </w:rPr>
        <w:t xml:space="preserve"> transmission time reduction methods [2] are used</w:t>
      </w:r>
      <w:r w:rsidR="001D786C">
        <w:rPr>
          <w:rFonts w:eastAsia="PMingLiU"/>
          <w:sz w:val="20"/>
          <w:szCs w:val="20"/>
          <w:lang w:val="en-GB" w:eastAsia="en-US"/>
        </w:rPr>
        <w:t xml:space="preserve"> in uplink</w:t>
      </w:r>
      <w:r w:rsidR="003C492B">
        <w:rPr>
          <w:rFonts w:eastAsia="PMingLiU"/>
          <w:sz w:val="20"/>
          <w:szCs w:val="20"/>
          <w:lang w:val="en-GB" w:eastAsia="en-US"/>
        </w:rPr>
        <w:t xml:space="preserve"> to achieve the compressed mode operation, namely:</w:t>
      </w:r>
    </w:p>
    <w:p w:rsidR="003C492B" w:rsidRDefault="003C492B" w:rsidP="003C492B">
      <w:pPr>
        <w:numPr>
          <w:ilvl w:val="0"/>
          <w:numId w:val="5"/>
        </w:numPr>
        <w:rPr>
          <w:rFonts w:eastAsia="PMingLiU"/>
          <w:sz w:val="20"/>
          <w:szCs w:val="20"/>
          <w:lang w:val="en-GB" w:eastAsia="en-US"/>
        </w:rPr>
      </w:pPr>
      <w:r w:rsidRPr="003C492B">
        <w:rPr>
          <w:rFonts w:eastAsia="PMingLiU"/>
          <w:sz w:val="20"/>
          <w:szCs w:val="20"/>
          <w:lang w:val="en-GB" w:eastAsia="en-US"/>
        </w:rPr>
        <w:t>Compressed mode by reducing the spreading factor by 2</w:t>
      </w:r>
    </w:p>
    <w:p w:rsidR="003C492B" w:rsidRPr="003C492B" w:rsidRDefault="002F1111" w:rsidP="003C492B">
      <w:pPr>
        <w:numPr>
          <w:ilvl w:val="0"/>
          <w:numId w:val="5"/>
        </w:numPr>
        <w:rPr>
          <w:rFonts w:eastAsia="PMingLiU"/>
          <w:sz w:val="20"/>
          <w:szCs w:val="20"/>
          <w:lang w:val="en-GB" w:eastAsia="en-US"/>
        </w:rPr>
      </w:pPr>
      <w:r>
        <w:rPr>
          <w:rFonts w:eastAsia="PMingLiU"/>
          <w:sz w:val="20"/>
          <w:szCs w:val="20"/>
          <w:lang w:val="en-GB" w:eastAsia="en-US"/>
        </w:rPr>
        <w:t>Compressed mode by higher layer scheduling</w:t>
      </w:r>
    </w:p>
    <w:p w:rsidR="00867144" w:rsidRDefault="00867144" w:rsidP="00C27503">
      <w:pPr>
        <w:rPr>
          <w:rFonts w:eastAsia="PMingLiU"/>
          <w:sz w:val="20"/>
          <w:szCs w:val="20"/>
          <w:lang w:val="en-GB" w:eastAsia="en-US"/>
        </w:rPr>
      </w:pPr>
    </w:p>
    <w:p w:rsidR="00867144" w:rsidRPr="00454749" w:rsidRDefault="00867144" w:rsidP="00C27503">
      <w:pPr>
        <w:rPr>
          <w:rFonts w:eastAsia="PMingLiU"/>
          <w:sz w:val="20"/>
          <w:szCs w:val="20"/>
          <w:lang w:val="en-GB" w:eastAsia="en-US"/>
        </w:rPr>
      </w:pPr>
      <w:r>
        <w:rPr>
          <w:rFonts w:eastAsia="PMingLiU"/>
          <w:sz w:val="20"/>
          <w:szCs w:val="20"/>
          <w:lang w:val="en-GB" w:eastAsia="en-US"/>
        </w:rPr>
        <w:t xml:space="preserve">The </w:t>
      </w:r>
      <w:r w:rsidR="007350FF">
        <w:rPr>
          <w:rFonts w:eastAsia="PMingLiU"/>
          <w:sz w:val="20"/>
          <w:szCs w:val="20"/>
          <w:lang w:val="en-GB" w:eastAsia="en-US"/>
        </w:rPr>
        <w:t>frame</w:t>
      </w:r>
      <w:r>
        <w:rPr>
          <w:rFonts w:eastAsia="PMingLiU"/>
          <w:sz w:val="20"/>
          <w:szCs w:val="20"/>
          <w:lang w:val="en-GB" w:eastAsia="en-US"/>
        </w:rPr>
        <w:t xml:space="preserve"> structu</w:t>
      </w:r>
      <w:r w:rsidR="007E000A">
        <w:rPr>
          <w:rFonts w:eastAsia="PMingLiU"/>
          <w:sz w:val="20"/>
          <w:szCs w:val="20"/>
          <w:lang w:val="en-GB" w:eastAsia="en-US"/>
        </w:rPr>
        <w:t xml:space="preserve">re for uplink compressed frames </w:t>
      </w:r>
      <w:r w:rsidR="007350FF">
        <w:rPr>
          <w:rFonts w:eastAsia="PMingLiU"/>
          <w:sz w:val="20"/>
          <w:szCs w:val="20"/>
          <w:lang w:val="en-GB" w:eastAsia="en-US"/>
        </w:rPr>
        <w:t>is</w:t>
      </w:r>
      <w:r>
        <w:rPr>
          <w:rFonts w:eastAsia="PMingLiU"/>
          <w:sz w:val="20"/>
          <w:szCs w:val="20"/>
          <w:lang w:val="en-GB" w:eastAsia="en-US"/>
        </w:rPr>
        <w:t xml:space="preserve"> </w:t>
      </w:r>
      <w:r w:rsidRPr="00454749">
        <w:rPr>
          <w:rFonts w:eastAsia="PMingLiU"/>
          <w:sz w:val="20"/>
          <w:szCs w:val="20"/>
          <w:lang w:val="en-GB" w:eastAsia="en-US"/>
        </w:rPr>
        <w:t xml:space="preserve">illustrated in </w:t>
      </w:r>
      <w:fldSimple w:instr=" REF _Ref377412365  \* MERGEFORMAT ">
        <w:r w:rsidRPr="00454749">
          <w:rPr>
            <w:sz w:val="20"/>
            <w:szCs w:val="20"/>
          </w:rPr>
          <w:t xml:space="preserve">Figure </w:t>
        </w:r>
        <w:r w:rsidRPr="00454749">
          <w:rPr>
            <w:noProof/>
            <w:sz w:val="20"/>
            <w:szCs w:val="20"/>
          </w:rPr>
          <w:t>1</w:t>
        </w:r>
      </w:fldSimple>
      <w:r w:rsidRPr="00454749">
        <w:rPr>
          <w:rFonts w:eastAsia="PMingLiU"/>
          <w:sz w:val="20"/>
          <w:szCs w:val="20"/>
          <w:lang w:val="en-GB" w:eastAsia="en-US"/>
        </w:rPr>
        <w:t>.</w:t>
      </w:r>
    </w:p>
    <w:p w:rsidR="0097054B" w:rsidRDefault="0097054B" w:rsidP="00C27503">
      <w:pPr>
        <w:rPr>
          <w:rFonts w:eastAsia="PMingLiU"/>
          <w:sz w:val="20"/>
          <w:szCs w:val="20"/>
          <w:lang w:val="en-GB" w:eastAsia="en-US"/>
        </w:rPr>
      </w:pPr>
    </w:p>
    <w:p w:rsidR="0097054B" w:rsidRPr="00454749" w:rsidRDefault="0097054B" w:rsidP="00C27503">
      <w:pPr>
        <w:rPr>
          <w:rFonts w:eastAsia="PMingLiU"/>
          <w:sz w:val="20"/>
          <w:szCs w:val="20"/>
          <w:lang w:val="en-GB" w:eastAsia="en-US"/>
        </w:rPr>
      </w:pPr>
      <w:r>
        <w:rPr>
          <w:rFonts w:eastAsia="PMingLiU"/>
          <w:sz w:val="20"/>
          <w:szCs w:val="20"/>
          <w:lang w:val="en-GB" w:eastAsia="en-US"/>
        </w:rPr>
        <w:t xml:space="preserve">The transmission gap position is </w:t>
      </w:r>
      <w:r w:rsidRPr="00454749">
        <w:rPr>
          <w:rFonts w:eastAsia="PMingLiU"/>
          <w:sz w:val="20"/>
          <w:szCs w:val="20"/>
          <w:lang w:val="en-GB" w:eastAsia="en-US"/>
        </w:rPr>
        <w:t xml:space="preserve">shown in </w:t>
      </w:r>
      <w:fldSimple w:instr=" REF _Ref377412379  \* MERGEFORMAT ">
        <w:r w:rsidRPr="00454749">
          <w:rPr>
            <w:sz w:val="20"/>
            <w:szCs w:val="20"/>
          </w:rPr>
          <w:t xml:space="preserve">Figure </w:t>
        </w:r>
        <w:r w:rsidRPr="00454749">
          <w:rPr>
            <w:noProof/>
            <w:sz w:val="20"/>
            <w:szCs w:val="20"/>
          </w:rPr>
          <w:t>2</w:t>
        </w:r>
      </w:fldSimple>
      <w:r w:rsidRPr="00454749">
        <w:rPr>
          <w:rFonts w:eastAsia="PMingLiU"/>
          <w:sz w:val="20"/>
          <w:szCs w:val="20"/>
          <w:lang w:val="en-GB" w:eastAsia="en-US"/>
        </w:rPr>
        <w:t>.</w:t>
      </w:r>
    </w:p>
    <w:p w:rsidR="0097054B" w:rsidRDefault="0097054B" w:rsidP="00C27503">
      <w:pPr>
        <w:rPr>
          <w:rFonts w:eastAsia="PMingLiU"/>
          <w:sz w:val="20"/>
          <w:szCs w:val="20"/>
          <w:lang w:val="en-GB" w:eastAsia="en-US"/>
        </w:rPr>
      </w:pPr>
    </w:p>
    <w:p w:rsidR="0097054B" w:rsidRDefault="0097054B" w:rsidP="00C27503">
      <w:pPr>
        <w:rPr>
          <w:rFonts w:eastAsia="PMingLiU"/>
          <w:sz w:val="20"/>
          <w:szCs w:val="20"/>
          <w:lang w:val="en-GB" w:eastAsia="en-US"/>
        </w:rPr>
      </w:pPr>
      <w:r>
        <w:rPr>
          <w:rFonts w:eastAsia="PMingLiU"/>
          <w:sz w:val="20"/>
          <w:szCs w:val="20"/>
          <w:lang w:val="en-GB" w:eastAsia="en-US"/>
        </w:rPr>
        <w:t>The transmission gap length (TGL) is the number of idle slots during the compressed mode transmission gap and it can be allocated from 3 to 14 slots.</w:t>
      </w:r>
      <w:r w:rsidR="002F17F9">
        <w:rPr>
          <w:rFonts w:eastAsia="PMingLiU"/>
          <w:sz w:val="20"/>
          <w:szCs w:val="20"/>
          <w:lang w:val="en-GB" w:eastAsia="en-US"/>
        </w:rPr>
        <w:t xml:space="preserve"> The maximum idle length is defined to</w:t>
      </w:r>
      <w:r w:rsidR="000A63CB">
        <w:rPr>
          <w:rFonts w:eastAsia="PMingLiU"/>
          <w:sz w:val="20"/>
          <w:szCs w:val="20"/>
          <w:lang w:val="en-GB" w:eastAsia="en-US"/>
        </w:rPr>
        <w:t xml:space="preserve"> be 7 slots per one 10 ms frame and at least 8 slots in each radio frame must be guaranteed to be transmitted.</w:t>
      </w:r>
    </w:p>
    <w:p w:rsidR="000A77A6" w:rsidRPr="00867144" w:rsidRDefault="000A77A6" w:rsidP="005F131B">
      <w:pPr>
        <w:spacing w:after="120"/>
        <w:jc w:val="both"/>
        <w:rPr>
          <w:rFonts w:eastAsia="PMingLiU"/>
          <w:sz w:val="20"/>
          <w:szCs w:val="20"/>
          <w:lang w:val="en-GB"/>
        </w:rPr>
      </w:pPr>
      <w:bookmarkStart w:id="29" w:name="OLE_LINK55"/>
      <w:bookmarkStart w:id="30" w:name="OLE_LINK56"/>
      <w:bookmarkEnd w:id="24"/>
      <w:bookmarkEnd w:id="25"/>
    </w:p>
    <w:p w:rsidR="00CC4BA8" w:rsidRPr="00F7089F" w:rsidRDefault="00036449" w:rsidP="00F7089F">
      <w:pPr>
        <w:spacing w:after="120"/>
        <w:jc w:val="both"/>
        <w:rPr>
          <w:rFonts w:eastAsia="PMingLiU"/>
          <w:sz w:val="20"/>
          <w:szCs w:val="20"/>
        </w:rPr>
      </w:pPr>
      <w:r>
        <w:pict>
          <v:shape id="_x0000_i1026" type="#_x0000_t75" style="width:423.25pt;height:95.1pt" fillcolor="window">
            <v:imagedata r:id="rId8" o:title=""/>
          </v:shape>
        </w:pict>
      </w:r>
    </w:p>
    <w:p w:rsidR="000A77A6" w:rsidRDefault="000A77A6" w:rsidP="00BA7CE1">
      <w:pPr>
        <w:spacing w:after="120"/>
        <w:jc w:val="center"/>
        <w:rPr>
          <w:rFonts w:eastAsia="PMingLiU"/>
          <w:sz w:val="20"/>
          <w:szCs w:val="20"/>
        </w:rPr>
      </w:pPr>
    </w:p>
    <w:p w:rsidR="00C27503" w:rsidRDefault="00C27503" w:rsidP="00C27503">
      <w:pPr>
        <w:pStyle w:val="Caption"/>
      </w:pPr>
      <w:bookmarkStart w:id="31" w:name="_Ref377412365"/>
      <w:bookmarkStart w:id="32" w:name="OLE_LINK101"/>
      <w:bookmarkStart w:id="33" w:name="OLE_LINK102"/>
      <w:r>
        <w:t xml:space="preserve">Figure </w:t>
      </w:r>
      <w:r w:rsidR="00036449">
        <w:fldChar w:fldCharType="begin"/>
      </w:r>
      <w:r w:rsidR="005F58CC">
        <w:instrText xml:space="preserve"> SEQ Figure \* ARABIC </w:instrText>
      </w:r>
      <w:r w:rsidR="00036449">
        <w:fldChar w:fldCharType="separate"/>
      </w:r>
      <w:r w:rsidR="0088364A">
        <w:rPr>
          <w:noProof/>
        </w:rPr>
        <w:t>1</w:t>
      </w:r>
      <w:r w:rsidR="00036449">
        <w:fldChar w:fldCharType="end"/>
      </w:r>
      <w:bookmarkEnd w:id="31"/>
      <w:r>
        <w:t>:</w:t>
      </w:r>
      <w:r w:rsidRPr="00C27503">
        <w:t xml:space="preserve"> </w:t>
      </w:r>
      <w:r w:rsidR="00DC74FD">
        <w:t xml:space="preserve">Frame structure in uplink compressed transmission (copy from </w:t>
      </w:r>
      <w:r w:rsidR="00867144">
        <w:t>[</w:t>
      </w:r>
      <w:r w:rsidR="003C492B">
        <w:t>2</w:t>
      </w:r>
      <w:r w:rsidR="00867144">
        <w:t>])</w:t>
      </w:r>
    </w:p>
    <w:p w:rsidR="00862994" w:rsidRDefault="00862994" w:rsidP="00862994"/>
    <w:p w:rsidR="00862994" w:rsidRPr="00862994" w:rsidRDefault="00036449" w:rsidP="00862994">
      <w:r>
        <w:lastRenderedPageBreak/>
        <w:pict>
          <v:shape id="_x0000_i1027" type="#_x0000_t75" style="width:414pt;height:196.15pt" fillcolor="window">
            <v:imagedata r:id="rId9" o:title=""/>
          </v:shape>
        </w:pict>
      </w:r>
    </w:p>
    <w:p w:rsidR="00C27503" w:rsidRDefault="00C27503" w:rsidP="00C27503">
      <w:pPr>
        <w:pStyle w:val="Caption"/>
      </w:pPr>
      <w:r>
        <w:t xml:space="preserve"> </w:t>
      </w:r>
    </w:p>
    <w:p w:rsidR="00C27503" w:rsidRPr="00C27503" w:rsidRDefault="00C27503" w:rsidP="00C27503">
      <w:pPr>
        <w:pStyle w:val="Caption"/>
        <w:rPr>
          <w:rFonts w:eastAsia="PMingLiU"/>
        </w:rPr>
      </w:pPr>
      <w:bookmarkStart w:id="34" w:name="_Ref377412379"/>
      <w:r>
        <w:t xml:space="preserve">Figure </w:t>
      </w:r>
      <w:r w:rsidR="00036449">
        <w:fldChar w:fldCharType="begin"/>
      </w:r>
      <w:r w:rsidR="005F58CC">
        <w:instrText xml:space="preserve"> SEQ Figure \* ARABIC </w:instrText>
      </w:r>
      <w:r w:rsidR="00036449">
        <w:fldChar w:fldCharType="separate"/>
      </w:r>
      <w:r w:rsidR="0088364A">
        <w:rPr>
          <w:noProof/>
        </w:rPr>
        <w:t>2</w:t>
      </w:r>
      <w:r w:rsidR="00036449">
        <w:fldChar w:fldCharType="end"/>
      </w:r>
      <w:bookmarkEnd w:id="34"/>
      <w:r>
        <w:t xml:space="preserve">: </w:t>
      </w:r>
      <w:r w:rsidR="00133A37">
        <w:t>T</w:t>
      </w:r>
      <w:r w:rsidR="00424B2B">
        <w:t>ransmission gap position (copy from [2])</w:t>
      </w:r>
    </w:p>
    <w:p w:rsidR="00C27503" w:rsidRDefault="00C27503" w:rsidP="00C27503">
      <w:pPr>
        <w:pStyle w:val="Caption"/>
        <w:rPr>
          <w:b w:val="0"/>
          <w:sz w:val="20"/>
          <w:szCs w:val="20"/>
        </w:rPr>
      </w:pPr>
    </w:p>
    <w:p w:rsidR="00B221C6" w:rsidRDefault="00B221C6" w:rsidP="00B221C6">
      <w:pPr>
        <w:spacing w:after="120"/>
        <w:jc w:val="both"/>
      </w:pPr>
      <w:bookmarkStart w:id="35" w:name="OLE_LINK59"/>
      <w:bookmarkStart w:id="36" w:name="OLE_LINK64"/>
      <w:bookmarkStart w:id="37" w:name="OLE_LINK99"/>
      <w:bookmarkStart w:id="38" w:name="OLE_LINK122"/>
      <w:bookmarkStart w:id="39" w:name="OLE_LINK123"/>
      <w:bookmarkStart w:id="40" w:name="OLE_LINK34"/>
      <w:bookmarkStart w:id="41" w:name="OLE_LINK35"/>
      <w:bookmarkEnd w:id="20"/>
      <w:bookmarkEnd w:id="21"/>
      <w:bookmarkEnd w:id="26"/>
      <w:bookmarkEnd w:id="27"/>
      <w:bookmarkEnd w:id="28"/>
      <w:bookmarkEnd w:id="29"/>
      <w:bookmarkEnd w:id="30"/>
      <w:bookmarkEnd w:id="32"/>
      <w:bookmarkEnd w:id="33"/>
    </w:p>
    <w:p w:rsidR="00793E75" w:rsidRDefault="00793E75" w:rsidP="00793E75">
      <w:pPr>
        <w:pStyle w:val="Heading1"/>
      </w:pPr>
      <w:r>
        <w:t xml:space="preserve">3 </w:t>
      </w:r>
      <w:r w:rsidR="00454749">
        <w:tab/>
      </w:r>
      <w:r w:rsidR="00DA2B41">
        <w:t>Design c</w:t>
      </w:r>
      <w:r w:rsidR="00376F45">
        <w:t>onsiderations</w:t>
      </w:r>
      <w:r>
        <w:t xml:space="preserve"> </w:t>
      </w:r>
    </w:p>
    <w:p w:rsidR="00471744" w:rsidRDefault="000A63CB" w:rsidP="00793E75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Uplink ACK signalling channel and transport channel multiplexing designs </w:t>
      </w:r>
      <w:r w:rsidR="00D02658">
        <w:rPr>
          <w:sz w:val="20"/>
          <w:szCs w:val="20"/>
          <w:lang w:val="en-GB" w:eastAsia="en-US"/>
        </w:rPr>
        <w:t xml:space="preserve">in CM </w:t>
      </w:r>
      <w:r>
        <w:rPr>
          <w:sz w:val="20"/>
          <w:szCs w:val="20"/>
          <w:lang w:val="en-GB" w:eastAsia="en-US"/>
        </w:rPr>
        <w:t>a</w:t>
      </w:r>
      <w:r w:rsidR="00D40969">
        <w:rPr>
          <w:sz w:val="20"/>
          <w:szCs w:val="20"/>
          <w:lang w:val="en-GB" w:eastAsia="en-US"/>
        </w:rPr>
        <w:t xml:space="preserve">re </w:t>
      </w:r>
      <w:r w:rsidR="00003F9D">
        <w:rPr>
          <w:sz w:val="20"/>
          <w:szCs w:val="20"/>
          <w:lang w:val="en-GB" w:eastAsia="en-US"/>
        </w:rPr>
        <w:t>presented</w:t>
      </w:r>
      <w:r w:rsidR="00D40969">
        <w:rPr>
          <w:sz w:val="20"/>
          <w:szCs w:val="20"/>
          <w:lang w:val="en-GB" w:eastAsia="en-US"/>
        </w:rPr>
        <w:t xml:space="preserve"> </w:t>
      </w:r>
      <w:r w:rsidR="00BE7648">
        <w:rPr>
          <w:sz w:val="20"/>
          <w:szCs w:val="20"/>
          <w:lang w:val="en-GB" w:eastAsia="en-US"/>
        </w:rPr>
        <w:t>here</w:t>
      </w:r>
      <w:r w:rsidR="00D02658">
        <w:rPr>
          <w:sz w:val="20"/>
          <w:szCs w:val="20"/>
          <w:lang w:val="en-GB" w:eastAsia="en-US"/>
        </w:rPr>
        <w:t xml:space="preserve"> </w:t>
      </w:r>
      <w:r w:rsidR="00003F9D">
        <w:rPr>
          <w:sz w:val="20"/>
          <w:szCs w:val="20"/>
          <w:lang w:val="en-GB" w:eastAsia="en-US"/>
        </w:rPr>
        <w:t>in</w:t>
      </w:r>
      <w:r w:rsidR="00D02658">
        <w:rPr>
          <w:sz w:val="20"/>
          <w:szCs w:val="20"/>
          <w:lang w:val="en-GB" w:eastAsia="en-US"/>
        </w:rPr>
        <w:t xml:space="preserve"> more details.</w:t>
      </w:r>
      <w:r w:rsidR="00BE7648">
        <w:rPr>
          <w:sz w:val="20"/>
          <w:szCs w:val="20"/>
          <w:lang w:val="en-GB" w:eastAsia="en-US"/>
        </w:rPr>
        <w:t xml:space="preserve"> </w:t>
      </w:r>
    </w:p>
    <w:p w:rsidR="000A63CB" w:rsidRDefault="000A63CB" w:rsidP="00793E75">
      <w:pPr>
        <w:rPr>
          <w:sz w:val="20"/>
          <w:szCs w:val="20"/>
          <w:lang w:val="en-GB" w:eastAsia="en-US"/>
        </w:rPr>
      </w:pPr>
    </w:p>
    <w:p w:rsidR="000A63CB" w:rsidRDefault="000A63CB" w:rsidP="00D40969">
      <w:pPr>
        <w:pStyle w:val="Heading3"/>
      </w:pPr>
      <w:r>
        <w:t xml:space="preserve">3.1 </w:t>
      </w:r>
      <w:r w:rsidR="00454749">
        <w:tab/>
      </w:r>
      <w:r>
        <w:t>Uplink ACK signalling channel</w:t>
      </w:r>
    </w:p>
    <w:p w:rsidR="00F902A8" w:rsidRDefault="00E02794" w:rsidP="00793E75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A modified version of the UL DPCCH is proposed in [3] as a</w:t>
      </w:r>
      <w:r w:rsidR="00DD6CEE">
        <w:rPr>
          <w:sz w:val="20"/>
          <w:szCs w:val="20"/>
          <w:lang w:val="en-GB" w:eastAsia="en-US"/>
        </w:rPr>
        <w:t>n</w:t>
      </w:r>
      <w:r>
        <w:rPr>
          <w:sz w:val="20"/>
          <w:szCs w:val="20"/>
          <w:lang w:val="en-GB" w:eastAsia="en-US"/>
        </w:rPr>
        <w:t xml:space="preserve"> UL ACK indication design. As one can </w:t>
      </w:r>
      <w:r w:rsidRPr="0042235D">
        <w:rPr>
          <w:sz w:val="20"/>
          <w:szCs w:val="20"/>
          <w:lang w:val="en-GB" w:eastAsia="en-US"/>
        </w:rPr>
        <w:t xml:space="preserve">see from </w:t>
      </w:r>
      <w:fldSimple w:instr=" REF _Ref378664000  \* MERGEFORMAT ">
        <w:r w:rsidRPr="0042235D">
          <w:rPr>
            <w:sz w:val="20"/>
            <w:szCs w:val="20"/>
          </w:rPr>
          <w:t xml:space="preserve">Figure </w:t>
        </w:r>
        <w:r w:rsidRPr="0042235D">
          <w:rPr>
            <w:noProof/>
            <w:sz w:val="20"/>
            <w:szCs w:val="20"/>
          </w:rPr>
          <w:t>3</w:t>
        </w:r>
      </w:fldSimple>
      <w:r w:rsidRPr="0042235D">
        <w:rPr>
          <w:sz w:val="20"/>
          <w:szCs w:val="20"/>
          <w:lang w:val="en-GB" w:eastAsia="en-US"/>
        </w:rPr>
        <w:t>, the UL DPCCH slot format is not changed at all, but the field contents might be changed depending on the s</w:t>
      </w:r>
      <w:r>
        <w:rPr>
          <w:sz w:val="20"/>
          <w:szCs w:val="20"/>
          <w:lang w:val="en-GB" w:eastAsia="en-US"/>
        </w:rPr>
        <w:t xml:space="preserve">lot number index. The TFCI bits shall always be transmitted in the first 10 slots. ACK/NACK bits shall be transmitted after slot index number </w:t>
      </w:r>
      <w:r w:rsidR="0042235D">
        <w:rPr>
          <w:sz w:val="20"/>
          <w:szCs w:val="20"/>
          <w:lang w:val="en-GB" w:eastAsia="en-US"/>
        </w:rPr>
        <w:t>9</w:t>
      </w:r>
      <w:r w:rsidR="00DD6CEE">
        <w:rPr>
          <w:sz w:val="20"/>
          <w:szCs w:val="20"/>
          <w:lang w:val="en-GB" w:eastAsia="en-US"/>
        </w:rPr>
        <w:t>.</w:t>
      </w:r>
    </w:p>
    <w:p w:rsidR="00DE2C46" w:rsidRDefault="00DE2C46" w:rsidP="00793E75">
      <w:pPr>
        <w:rPr>
          <w:color w:val="FF0000"/>
          <w:sz w:val="20"/>
          <w:szCs w:val="20"/>
          <w:lang w:val="en-GB" w:eastAsia="en-US"/>
        </w:rPr>
      </w:pPr>
    </w:p>
    <w:p w:rsidR="00DE2C46" w:rsidRDefault="00DE2C46" w:rsidP="00D40969">
      <w:pPr>
        <w:pStyle w:val="Heading2"/>
        <w:rPr>
          <w:sz w:val="28"/>
          <w:szCs w:val="28"/>
        </w:rPr>
      </w:pPr>
      <w:r w:rsidRPr="00D40969">
        <w:rPr>
          <w:sz w:val="28"/>
          <w:szCs w:val="28"/>
        </w:rPr>
        <w:t xml:space="preserve">3.2 </w:t>
      </w:r>
      <w:r w:rsidR="00454749">
        <w:rPr>
          <w:sz w:val="28"/>
          <w:szCs w:val="28"/>
        </w:rPr>
        <w:tab/>
      </w:r>
      <w:r w:rsidRPr="00D40969">
        <w:rPr>
          <w:sz w:val="28"/>
          <w:szCs w:val="28"/>
        </w:rPr>
        <w:t>Uplink transport channel multiplexing and processing</w:t>
      </w:r>
    </w:p>
    <w:p w:rsidR="002240E9" w:rsidRDefault="0042235D" w:rsidP="0063559A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A</w:t>
      </w:r>
      <w:r w:rsidR="00DD6CEE">
        <w:rPr>
          <w:sz w:val="20"/>
          <w:szCs w:val="20"/>
          <w:lang w:val="en-GB" w:eastAsia="en-US"/>
        </w:rPr>
        <w:t>n</w:t>
      </w:r>
      <w:r>
        <w:rPr>
          <w:sz w:val="20"/>
          <w:szCs w:val="20"/>
          <w:lang w:val="en-GB" w:eastAsia="en-US"/>
        </w:rPr>
        <w:t xml:space="preserve"> UL speech frame compression method is proposed in [3] as the DCH enhancement UL transport channel processing solution. As one can see </w:t>
      </w:r>
      <w:r w:rsidRPr="0042235D">
        <w:rPr>
          <w:sz w:val="20"/>
          <w:szCs w:val="20"/>
          <w:lang w:val="en-GB" w:eastAsia="en-US"/>
        </w:rPr>
        <w:t xml:space="preserve">from </w:t>
      </w:r>
      <w:fldSimple w:instr=" REF _Ref378664508  \* MERGEFORMAT ">
        <w:r w:rsidRPr="0042235D">
          <w:rPr>
            <w:sz w:val="20"/>
            <w:szCs w:val="20"/>
          </w:rPr>
          <w:t xml:space="preserve">Figure </w:t>
        </w:r>
        <w:r w:rsidRPr="0042235D">
          <w:rPr>
            <w:noProof/>
            <w:sz w:val="20"/>
            <w:szCs w:val="20"/>
          </w:rPr>
          <w:t>4</w:t>
        </w:r>
      </w:fldSimple>
      <w:r w:rsidRPr="0042235D">
        <w:rPr>
          <w:sz w:val="20"/>
          <w:szCs w:val="20"/>
          <w:lang w:val="en-GB" w:eastAsia="en-US"/>
        </w:rPr>
        <w:t>,</w:t>
      </w:r>
      <w:r>
        <w:rPr>
          <w:sz w:val="20"/>
          <w:szCs w:val="20"/>
          <w:lang w:val="en-GB" w:eastAsia="en-US"/>
        </w:rPr>
        <w:t xml:space="preserve"> a speech frame shall normally operate in a 10 ms TTI and in case that the </w:t>
      </w:r>
      <w:proofErr w:type="gramStart"/>
      <w:r>
        <w:rPr>
          <w:sz w:val="20"/>
          <w:szCs w:val="20"/>
          <w:lang w:val="en-GB" w:eastAsia="en-US"/>
        </w:rPr>
        <w:t>total UE transmit</w:t>
      </w:r>
      <w:proofErr w:type="gramEnd"/>
      <w:r>
        <w:rPr>
          <w:sz w:val="20"/>
          <w:szCs w:val="20"/>
          <w:lang w:val="en-GB" w:eastAsia="en-US"/>
        </w:rPr>
        <w:t xml:space="preserve"> power exceeds the maximum allowed value, the so called pow</w:t>
      </w:r>
      <w:r w:rsidR="000A7565">
        <w:rPr>
          <w:sz w:val="20"/>
          <w:szCs w:val="20"/>
          <w:lang w:val="en-GB" w:eastAsia="en-US"/>
        </w:rPr>
        <w:t xml:space="preserve">er limited mode, the speech transmission </w:t>
      </w:r>
      <w:r w:rsidR="002240E9">
        <w:rPr>
          <w:sz w:val="20"/>
          <w:szCs w:val="20"/>
          <w:lang w:val="en-GB" w:eastAsia="en-US"/>
        </w:rPr>
        <w:t>shall be fall back to 20 ms TTI.</w:t>
      </w:r>
    </w:p>
    <w:p w:rsidR="002240E9" w:rsidRPr="002240E9" w:rsidRDefault="002240E9" w:rsidP="002240E9">
      <w:pPr>
        <w:pStyle w:val="Heading2"/>
        <w:rPr>
          <w:sz w:val="28"/>
          <w:szCs w:val="28"/>
        </w:rPr>
      </w:pPr>
      <w:r w:rsidRPr="002240E9">
        <w:rPr>
          <w:sz w:val="28"/>
          <w:szCs w:val="28"/>
        </w:rPr>
        <w:t xml:space="preserve">3.3 </w:t>
      </w:r>
      <w:r w:rsidR="00454749">
        <w:rPr>
          <w:sz w:val="28"/>
          <w:szCs w:val="28"/>
        </w:rPr>
        <w:tab/>
      </w:r>
      <w:r w:rsidRPr="002240E9">
        <w:rPr>
          <w:sz w:val="28"/>
          <w:szCs w:val="28"/>
        </w:rPr>
        <w:t>UL transmission in compressed mode (CM)</w:t>
      </w:r>
    </w:p>
    <w:p w:rsidR="002240E9" w:rsidRDefault="00292793" w:rsidP="0063559A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The</w:t>
      </w:r>
      <w:r w:rsidR="00080C2E">
        <w:rPr>
          <w:sz w:val="20"/>
          <w:szCs w:val="20"/>
          <w:lang w:val="en-GB" w:eastAsia="en-US"/>
        </w:rPr>
        <w:t xml:space="preserve"> </w:t>
      </w:r>
      <w:r w:rsidR="007872A0">
        <w:rPr>
          <w:sz w:val="20"/>
          <w:szCs w:val="20"/>
          <w:lang w:val="en-GB" w:eastAsia="en-US"/>
        </w:rPr>
        <w:t>CM</w:t>
      </w:r>
      <w:r w:rsidR="00D34824">
        <w:rPr>
          <w:sz w:val="20"/>
          <w:szCs w:val="20"/>
          <w:lang w:val="en-GB" w:eastAsia="en-US"/>
        </w:rPr>
        <w:t xml:space="preserve"> here</w:t>
      </w:r>
      <w:r w:rsidR="00080C2E">
        <w:rPr>
          <w:sz w:val="20"/>
          <w:szCs w:val="20"/>
          <w:lang w:val="en-GB" w:eastAsia="en-US"/>
        </w:rPr>
        <w:t xml:space="preserve"> refers to the </w:t>
      </w:r>
      <w:r w:rsidR="00E27B31">
        <w:rPr>
          <w:sz w:val="20"/>
          <w:szCs w:val="20"/>
          <w:lang w:val="en-GB" w:eastAsia="en-US"/>
        </w:rPr>
        <w:t>method described</w:t>
      </w:r>
      <w:r w:rsidR="007872A0">
        <w:rPr>
          <w:sz w:val="20"/>
          <w:szCs w:val="20"/>
          <w:lang w:val="en-GB" w:eastAsia="en-US"/>
        </w:rPr>
        <w:t xml:space="preserve"> in S</w:t>
      </w:r>
      <w:r w:rsidR="00E27B31">
        <w:rPr>
          <w:sz w:val="20"/>
          <w:szCs w:val="20"/>
          <w:lang w:val="en-GB" w:eastAsia="en-US"/>
        </w:rPr>
        <w:t xml:space="preserve">ection 2 which is used for inter-frequency or inter-RAT </w:t>
      </w:r>
      <w:r w:rsidR="006E7E3C">
        <w:rPr>
          <w:sz w:val="20"/>
          <w:szCs w:val="20"/>
          <w:lang w:val="en-GB" w:eastAsia="en-US"/>
        </w:rPr>
        <w:t xml:space="preserve">carrier </w:t>
      </w:r>
      <w:r w:rsidR="00E27B31">
        <w:rPr>
          <w:sz w:val="20"/>
          <w:szCs w:val="20"/>
          <w:lang w:val="en-GB" w:eastAsia="en-US"/>
        </w:rPr>
        <w:t>measurements in the current UMTS specification [2].</w:t>
      </w:r>
      <w:r w:rsidR="00AC1A64">
        <w:rPr>
          <w:sz w:val="20"/>
          <w:szCs w:val="20"/>
          <w:lang w:val="en-GB" w:eastAsia="en-US"/>
        </w:rPr>
        <w:t xml:space="preserve"> The non CM refers to as the transmission without TG.</w:t>
      </w:r>
    </w:p>
    <w:p w:rsidR="00E27B31" w:rsidRDefault="00E27B31" w:rsidP="0063559A">
      <w:pPr>
        <w:rPr>
          <w:sz w:val="20"/>
          <w:szCs w:val="20"/>
          <w:lang w:val="en-GB" w:eastAsia="en-US"/>
        </w:rPr>
      </w:pPr>
    </w:p>
    <w:p w:rsidR="00E27B31" w:rsidRDefault="006E7E3C" w:rsidP="0063559A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From</w:t>
      </w:r>
      <w:r w:rsidRPr="00E27B31">
        <w:rPr>
          <w:sz w:val="20"/>
          <w:szCs w:val="20"/>
          <w:lang w:val="en-GB" w:eastAsia="en-US"/>
        </w:rPr>
        <w:t xml:space="preserve"> </w:t>
      </w:r>
      <w:fldSimple w:instr=" REF _Ref378664508  \* MERGEFORMAT ">
        <w:r w:rsidRPr="00E27B31">
          <w:rPr>
            <w:sz w:val="20"/>
            <w:szCs w:val="20"/>
          </w:rPr>
          <w:t xml:space="preserve">Figure </w:t>
        </w:r>
        <w:r w:rsidRPr="00E27B31">
          <w:rPr>
            <w:noProof/>
            <w:sz w:val="20"/>
            <w:szCs w:val="20"/>
          </w:rPr>
          <w:t>4</w:t>
        </w:r>
      </w:fldSimple>
      <w:r>
        <w:rPr>
          <w:sz w:val="20"/>
          <w:szCs w:val="20"/>
          <w:lang w:val="en-GB" w:eastAsia="en-US"/>
        </w:rPr>
        <w:t xml:space="preserve"> - UL DPDCH normal mode, it can be seen that without CM, the speech information with a 10 ms TTI should be transmitted in the first 15 slots. </w:t>
      </w:r>
      <w:r w:rsidR="00AC1A64">
        <w:rPr>
          <w:sz w:val="20"/>
          <w:szCs w:val="20"/>
          <w:lang w:val="en-GB" w:eastAsia="en-US"/>
        </w:rPr>
        <w:t xml:space="preserve">Even though </w:t>
      </w:r>
      <w:r w:rsidR="00AC1A64" w:rsidRPr="00AC1A64">
        <w:rPr>
          <w:sz w:val="20"/>
          <w:szCs w:val="20"/>
          <w:lang w:val="en-GB" w:eastAsia="en-US"/>
        </w:rPr>
        <w:t xml:space="preserve">in </w:t>
      </w:r>
      <w:fldSimple w:instr=" REF _Ref378664508  \* MERGEFORMAT ">
        <w:r w:rsidR="00AC1A64" w:rsidRPr="00AC1A64">
          <w:rPr>
            <w:sz w:val="20"/>
            <w:szCs w:val="20"/>
          </w:rPr>
          <w:t xml:space="preserve">Figure </w:t>
        </w:r>
        <w:r w:rsidR="00AC1A64" w:rsidRPr="00AC1A64">
          <w:rPr>
            <w:noProof/>
            <w:sz w:val="20"/>
            <w:szCs w:val="20"/>
          </w:rPr>
          <w:t>4</w:t>
        </w:r>
      </w:fldSimple>
      <w:r w:rsidR="00AC1A64" w:rsidRPr="00AC1A64">
        <w:rPr>
          <w:sz w:val="20"/>
          <w:szCs w:val="20"/>
          <w:lang w:val="en-GB" w:eastAsia="en-US"/>
        </w:rPr>
        <w:t>,</w:t>
      </w:r>
      <w:r w:rsidR="00AC1A64">
        <w:rPr>
          <w:sz w:val="20"/>
          <w:szCs w:val="20"/>
          <w:lang w:val="en-GB" w:eastAsia="en-US"/>
        </w:rPr>
        <w:t xml:space="preserve"> two types of transmission modes are specified in non CM, namely the normal mode with 10 ms TTI and </w:t>
      </w:r>
      <w:r>
        <w:rPr>
          <w:sz w:val="20"/>
          <w:szCs w:val="20"/>
          <w:lang w:val="en-GB" w:eastAsia="en-US"/>
        </w:rPr>
        <w:t xml:space="preserve">the power limited mode with </w:t>
      </w:r>
      <w:r w:rsidR="00AC1A64">
        <w:rPr>
          <w:sz w:val="20"/>
          <w:szCs w:val="20"/>
          <w:lang w:val="en-GB" w:eastAsia="en-US"/>
        </w:rPr>
        <w:t xml:space="preserve">20 ms TTI, </w:t>
      </w:r>
      <w:r>
        <w:rPr>
          <w:sz w:val="20"/>
          <w:szCs w:val="20"/>
          <w:lang w:val="en-GB" w:eastAsia="en-US"/>
        </w:rPr>
        <w:t xml:space="preserve">transmission with only 15 slots is proposed to be used in CM. This can be justified since in [2], CM is enabled when there is a need for measurements and it is done by SF reduction by 2 or high layer scheduling mechanism to compress the data frame. The UL DPDCH 15-slot </w:t>
      </w:r>
      <w:r w:rsidRPr="006E7E3C">
        <w:rPr>
          <w:sz w:val="20"/>
          <w:szCs w:val="20"/>
          <w:lang w:val="en-GB" w:eastAsia="en-US"/>
        </w:rPr>
        <w:t xml:space="preserve">transmission in </w:t>
      </w:r>
      <w:fldSimple w:instr=" REF _Ref378664508  \* MERGEFORMAT ">
        <w:r w:rsidRPr="006E7E3C">
          <w:rPr>
            <w:sz w:val="20"/>
            <w:szCs w:val="20"/>
          </w:rPr>
          <w:t xml:space="preserve">Figure </w:t>
        </w:r>
        <w:r w:rsidRPr="006E7E3C">
          <w:rPr>
            <w:noProof/>
            <w:sz w:val="20"/>
            <w:szCs w:val="20"/>
          </w:rPr>
          <w:t>4</w:t>
        </w:r>
      </w:fldSimple>
      <w:r>
        <w:rPr>
          <w:sz w:val="20"/>
          <w:szCs w:val="20"/>
          <w:lang w:val="en-GB" w:eastAsia="en-US"/>
        </w:rPr>
        <w:t xml:space="preserve"> is</w:t>
      </w:r>
      <w:r w:rsidR="00C05739">
        <w:rPr>
          <w:sz w:val="20"/>
          <w:szCs w:val="20"/>
          <w:lang w:val="en-GB" w:eastAsia="en-US"/>
        </w:rPr>
        <w:t xml:space="preserve"> already</w:t>
      </w:r>
      <w:r>
        <w:rPr>
          <w:sz w:val="20"/>
          <w:szCs w:val="20"/>
          <w:lang w:val="en-GB" w:eastAsia="en-US"/>
        </w:rPr>
        <w:t xml:space="preserve"> done by SF reduction by 2 and the s</w:t>
      </w:r>
      <w:r w:rsidR="00C05739">
        <w:rPr>
          <w:sz w:val="20"/>
          <w:szCs w:val="20"/>
          <w:lang w:val="en-GB" w:eastAsia="en-US"/>
        </w:rPr>
        <w:t>peech frame is already compressed. This perfectly fits the CM mechanism described in Section 2 and [2]. T</w:t>
      </w:r>
      <w:r w:rsidR="0088364A">
        <w:rPr>
          <w:sz w:val="20"/>
          <w:szCs w:val="20"/>
          <w:lang w:val="en-GB" w:eastAsia="en-US"/>
        </w:rPr>
        <w:t>he transmission examples of the scenario that TG</w:t>
      </w:r>
      <w:r w:rsidR="0057073C">
        <w:rPr>
          <w:sz w:val="20"/>
          <w:szCs w:val="20"/>
          <w:lang w:val="en-GB" w:eastAsia="en-US"/>
        </w:rPr>
        <w:t>L</w:t>
      </w:r>
      <w:r w:rsidR="0088364A">
        <w:rPr>
          <w:sz w:val="20"/>
          <w:szCs w:val="20"/>
          <w:lang w:val="en-GB" w:eastAsia="en-US"/>
        </w:rPr>
        <w:t xml:space="preserve"> equal to 4 are given </w:t>
      </w:r>
      <w:r w:rsidR="0088364A" w:rsidRPr="0088364A">
        <w:rPr>
          <w:sz w:val="20"/>
          <w:szCs w:val="20"/>
          <w:lang w:val="en-GB" w:eastAsia="en-US"/>
        </w:rPr>
        <w:t xml:space="preserve">in </w:t>
      </w:r>
      <w:fldSimple w:instr=" REF _Ref378681926  \* MERGEFORMAT ">
        <w:r w:rsidR="0088364A" w:rsidRPr="0088364A">
          <w:rPr>
            <w:sz w:val="20"/>
            <w:szCs w:val="20"/>
          </w:rPr>
          <w:t xml:space="preserve">Figure </w:t>
        </w:r>
        <w:r w:rsidR="0088364A" w:rsidRPr="0088364A">
          <w:rPr>
            <w:noProof/>
            <w:sz w:val="20"/>
            <w:szCs w:val="20"/>
          </w:rPr>
          <w:t>5</w:t>
        </w:r>
      </w:fldSimple>
      <w:r w:rsidR="0088364A">
        <w:rPr>
          <w:sz w:val="20"/>
          <w:szCs w:val="20"/>
          <w:lang w:val="en-GB" w:eastAsia="en-US"/>
        </w:rPr>
        <w:t>.</w:t>
      </w:r>
    </w:p>
    <w:p w:rsidR="00D02658" w:rsidRDefault="00D02658" w:rsidP="0063559A">
      <w:pPr>
        <w:rPr>
          <w:sz w:val="20"/>
          <w:szCs w:val="20"/>
          <w:lang w:val="en-GB" w:eastAsia="en-US"/>
        </w:rPr>
      </w:pPr>
    </w:p>
    <w:p w:rsidR="00D83FED" w:rsidRDefault="00D02658" w:rsidP="0063559A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The basic </w:t>
      </w:r>
      <w:r w:rsidR="0067224E">
        <w:rPr>
          <w:sz w:val="20"/>
          <w:szCs w:val="20"/>
          <w:lang w:val="en-GB" w:eastAsia="en-US"/>
        </w:rPr>
        <w:t xml:space="preserve">UL transmission </w:t>
      </w:r>
      <w:r>
        <w:rPr>
          <w:sz w:val="20"/>
          <w:szCs w:val="20"/>
          <w:lang w:val="en-GB" w:eastAsia="en-US"/>
        </w:rPr>
        <w:t>rules</w:t>
      </w:r>
      <w:r w:rsidR="00C05739">
        <w:rPr>
          <w:sz w:val="20"/>
          <w:szCs w:val="20"/>
          <w:lang w:val="en-GB" w:eastAsia="en-US"/>
        </w:rPr>
        <w:t xml:space="preserve"> in CM</w:t>
      </w:r>
      <w:r>
        <w:rPr>
          <w:sz w:val="20"/>
          <w:szCs w:val="20"/>
          <w:lang w:val="en-GB" w:eastAsia="en-US"/>
        </w:rPr>
        <w:t xml:space="preserve"> are:</w:t>
      </w:r>
    </w:p>
    <w:p w:rsidR="005861FB" w:rsidRDefault="00003F9D" w:rsidP="00D83FED">
      <w:pPr>
        <w:ind w:left="284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UL DPDCH transmission</w:t>
      </w:r>
      <w:r w:rsidR="00C05739">
        <w:rPr>
          <w:sz w:val="20"/>
          <w:szCs w:val="20"/>
          <w:lang w:val="en-GB" w:eastAsia="en-US"/>
        </w:rPr>
        <w:t xml:space="preserve"> shall employ the same speech format – 15 slots within two radio </w:t>
      </w:r>
      <w:r w:rsidR="00C05739" w:rsidRPr="00C05739">
        <w:rPr>
          <w:sz w:val="20"/>
          <w:szCs w:val="20"/>
          <w:lang w:val="en-GB" w:eastAsia="en-US"/>
        </w:rPr>
        <w:t xml:space="preserve">frames </w:t>
      </w:r>
      <w:r w:rsidR="00F04B85">
        <w:rPr>
          <w:sz w:val="20"/>
          <w:szCs w:val="20"/>
          <w:lang w:val="en-GB" w:eastAsia="en-US"/>
        </w:rPr>
        <w:t xml:space="preserve">(UL DPDCH normal mode </w:t>
      </w:r>
      <w:r w:rsidR="00C05739" w:rsidRPr="00C05739">
        <w:rPr>
          <w:sz w:val="20"/>
          <w:szCs w:val="20"/>
          <w:lang w:val="en-GB" w:eastAsia="en-US"/>
        </w:rPr>
        <w:t xml:space="preserve">in </w:t>
      </w:r>
      <w:fldSimple w:instr=" REF _Ref378664508  \* MERGEFORMAT ">
        <w:r w:rsidR="00C05739" w:rsidRPr="00C05739">
          <w:rPr>
            <w:sz w:val="20"/>
            <w:szCs w:val="20"/>
          </w:rPr>
          <w:t xml:space="preserve">Figure </w:t>
        </w:r>
        <w:r w:rsidR="00C05739" w:rsidRPr="00C05739">
          <w:rPr>
            <w:noProof/>
            <w:sz w:val="20"/>
            <w:szCs w:val="20"/>
          </w:rPr>
          <w:t>4</w:t>
        </w:r>
      </w:fldSimple>
      <w:r w:rsidR="00F04B85">
        <w:rPr>
          <w:sz w:val="20"/>
          <w:szCs w:val="20"/>
          <w:lang w:val="en-GB" w:eastAsia="en-US"/>
        </w:rPr>
        <w:t>)</w:t>
      </w:r>
      <w:r w:rsidRPr="00C05739">
        <w:rPr>
          <w:sz w:val="20"/>
          <w:szCs w:val="20"/>
          <w:lang w:val="en-GB" w:eastAsia="en-US"/>
        </w:rPr>
        <w:t>.</w:t>
      </w:r>
      <w:r>
        <w:rPr>
          <w:sz w:val="20"/>
          <w:szCs w:val="20"/>
          <w:lang w:val="en-GB" w:eastAsia="en-US"/>
        </w:rPr>
        <w:t xml:space="preserve"> UL DPDCH shall be transmitted in the first available 15 slots within two consecutive radio frames, and it may be transmitted across the TG. </w:t>
      </w:r>
    </w:p>
    <w:p w:rsidR="007F4ACC" w:rsidRDefault="00003F9D" w:rsidP="00D83FED">
      <w:pPr>
        <w:ind w:left="284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lastRenderedPageBreak/>
        <w:t xml:space="preserve">UL DPCCH </w:t>
      </w:r>
      <w:r w:rsidR="004D1E1C">
        <w:rPr>
          <w:sz w:val="20"/>
          <w:szCs w:val="20"/>
          <w:lang w:val="en-GB" w:eastAsia="en-US"/>
        </w:rPr>
        <w:t xml:space="preserve">TFCI fields </w:t>
      </w:r>
      <w:r>
        <w:rPr>
          <w:sz w:val="20"/>
          <w:szCs w:val="20"/>
          <w:lang w:val="en-GB" w:eastAsia="en-US"/>
        </w:rPr>
        <w:t>shall be transmitted in the first available 10 slots within two consecutive radio frames, and it may be necessary to be transmitted across the TG</w:t>
      </w:r>
      <w:r w:rsidR="004D1E1C">
        <w:rPr>
          <w:sz w:val="20"/>
          <w:szCs w:val="20"/>
          <w:lang w:val="en-GB" w:eastAsia="en-US"/>
        </w:rPr>
        <w:t>. UL DPCCH ACK fields shall be transmitted</w:t>
      </w:r>
      <w:r>
        <w:rPr>
          <w:sz w:val="20"/>
          <w:szCs w:val="20"/>
          <w:lang w:val="en-GB" w:eastAsia="en-US"/>
        </w:rPr>
        <w:t xml:space="preserve"> </w:t>
      </w:r>
      <w:r w:rsidR="005861FB">
        <w:rPr>
          <w:sz w:val="20"/>
          <w:szCs w:val="20"/>
          <w:lang w:val="en-GB" w:eastAsia="en-US"/>
        </w:rPr>
        <w:t xml:space="preserve">after </w:t>
      </w:r>
      <w:r w:rsidR="004D1E1C">
        <w:rPr>
          <w:sz w:val="20"/>
          <w:szCs w:val="20"/>
          <w:lang w:val="en-GB" w:eastAsia="en-US"/>
        </w:rPr>
        <w:t>DL speech data is decoded successfully and when ACK needs to be transmi</w:t>
      </w:r>
      <w:r w:rsidR="00F04B85">
        <w:rPr>
          <w:sz w:val="20"/>
          <w:szCs w:val="20"/>
          <w:lang w:val="en-GB" w:eastAsia="en-US"/>
        </w:rPr>
        <w:t xml:space="preserve">tted and how many slots with ACK shall be transmitted </w:t>
      </w:r>
      <w:r w:rsidR="004D1E1C">
        <w:rPr>
          <w:sz w:val="20"/>
          <w:szCs w:val="20"/>
          <w:lang w:val="en-GB" w:eastAsia="en-US"/>
        </w:rPr>
        <w:t xml:space="preserve">vary within 2 radio frames. </w:t>
      </w:r>
    </w:p>
    <w:p w:rsidR="00D83FED" w:rsidRDefault="00D83FED" w:rsidP="00D83FED">
      <w:pPr>
        <w:rPr>
          <w:sz w:val="20"/>
          <w:szCs w:val="20"/>
          <w:lang w:val="en-GB" w:eastAsia="en-US"/>
        </w:rPr>
      </w:pPr>
    </w:p>
    <w:p w:rsidR="00D83FED" w:rsidRDefault="00D83FED" w:rsidP="00D83FED">
      <w:pPr>
        <w:ind w:left="284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Assuming the last slot number </w:t>
      </w:r>
      <w:r w:rsidR="00615C88">
        <w:rPr>
          <w:sz w:val="20"/>
          <w:szCs w:val="20"/>
          <w:lang w:val="en-GB" w:eastAsia="en-US"/>
        </w:rPr>
        <w:t xml:space="preserve">index </w:t>
      </w:r>
      <w:r>
        <w:rPr>
          <w:sz w:val="20"/>
          <w:szCs w:val="20"/>
          <w:lang w:val="en-GB" w:eastAsia="en-US"/>
        </w:rPr>
        <w:t xml:space="preserve">at the end of a speech frame transmission is </w:t>
      </w:r>
      <w:r w:rsidRPr="00D83FED">
        <w:rPr>
          <w:i/>
          <w:sz w:val="20"/>
          <w:szCs w:val="20"/>
          <w:lang w:val="en-GB" w:eastAsia="en-US"/>
        </w:rPr>
        <w:t>N</w:t>
      </w:r>
      <w:r>
        <w:rPr>
          <w:sz w:val="20"/>
          <w:szCs w:val="20"/>
          <w:lang w:val="en-GB" w:eastAsia="en-US"/>
        </w:rPr>
        <w:t xml:space="preserve">, </w:t>
      </w:r>
      <w:proofErr w:type="gramStart"/>
      <w:r>
        <w:rPr>
          <w:sz w:val="20"/>
          <w:szCs w:val="20"/>
          <w:lang w:val="en-GB" w:eastAsia="en-US"/>
        </w:rPr>
        <w:t xml:space="preserve">where </w:t>
      </w:r>
      <w:proofErr w:type="gramEnd"/>
      <w:r w:rsidR="00F04B85" w:rsidRPr="00D83FED">
        <w:rPr>
          <w:position w:val="-6"/>
          <w:sz w:val="20"/>
          <w:szCs w:val="20"/>
          <w:lang w:val="en-GB" w:eastAsia="en-US"/>
        </w:rPr>
        <w:object w:dxaOrig="1180" w:dyaOrig="279">
          <v:shape id="_x0000_i1028" type="#_x0000_t75" style="width:59.1pt;height:13.85pt" o:ole="">
            <v:imagedata r:id="rId10" o:title=""/>
          </v:shape>
          <o:OLEObject Type="Embed" ProgID="Equation.3" ShapeID="_x0000_i1028" DrawAspect="Content" ObjectID="_1452496718" r:id="rId11"/>
        </w:object>
      </w:r>
      <w:r>
        <w:rPr>
          <w:sz w:val="20"/>
          <w:szCs w:val="20"/>
          <w:lang w:val="en-GB" w:eastAsia="en-US"/>
        </w:rPr>
        <w:t>, then:</w:t>
      </w:r>
    </w:p>
    <w:p w:rsidR="00D83FED" w:rsidRDefault="00D83FED" w:rsidP="00D83FED">
      <w:pPr>
        <w:numPr>
          <w:ilvl w:val="0"/>
          <w:numId w:val="7"/>
        </w:numPr>
        <w:ind w:left="1004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If ACK needs to be transmitted at or </w:t>
      </w:r>
      <w:r w:rsidR="004F3EEF">
        <w:rPr>
          <w:sz w:val="20"/>
          <w:szCs w:val="20"/>
          <w:lang w:val="en-GB" w:eastAsia="en-US"/>
        </w:rPr>
        <w:t>before</w:t>
      </w:r>
      <w:r>
        <w:rPr>
          <w:sz w:val="20"/>
          <w:szCs w:val="20"/>
          <w:lang w:val="en-GB" w:eastAsia="en-US"/>
        </w:rPr>
        <w:t xml:space="preserve"> slot number </w:t>
      </w:r>
      <w:r w:rsidRPr="00D83FED">
        <w:rPr>
          <w:i/>
          <w:sz w:val="20"/>
          <w:szCs w:val="20"/>
          <w:lang w:val="en-GB" w:eastAsia="en-US"/>
        </w:rPr>
        <w:t>N</w:t>
      </w:r>
      <w:r>
        <w:rPr>
          <w:sz w:val="20"/>
          <w:szCs w:val="20"/>
          <w:lang w:val="en-GB" w:eastAsia="en-US"/>
        </w:rPr>
        <w:t xml:space="preserve">-1, ACK shall be transmitted continuously until slot number </w:t>
      </w:r>
      <w:r w:rsidRPr="00D83FED">
        <w:rPr>
          <w:i/>
          <w:sz w:val="20"/>
          <w:szCs w:val="20"/>
          <w:lang w:val="en-GB" w:eastAsia="en-US"/>
        </w:rPr>
        <w:t>N</w:t>
      </w:r>
      <w:r>
        <w:rPr>
          <w:sz w:val="20"/>
          <w:szCs w:val="20"/>
          <w:lang w:val="en-GB" w:eastAsia="en-US"/>
        </w:rPr>
        <w:t>.</w:t>
      </w:r>
    </w:p>
    <w:p w:rsidR="00D83FED" w:rsidRDefault="00D83FED" w:rsidP="00D83FED">
      <w:pPr>
        <w:numPr>
          <w:ilvl w:val="0"/>
          <w:numId w:val="7"/>
        </w:numPr>
        <w:ind w:left="1004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If ACK needs to be transmitted at or after slot number </w:t>
      </w:r>
      <w:r w:rsidRPr="00D83FED">
        <w:rPr>
          <w:i/>
          <w:sz w:val="20"/>
          <w:szCs w:val="20"/>
          <w:lang w:val="en-GB" w:eastAsia="en-US"/>
        </w:rPr>
        <w:t>N</w:t>
      </w:r>
      <w:r>
        <w:rPr>
          <w:sz w:val="20"/>
          <w:szCs w:val="20"/>
          <w:lang w:val="en-GB" w:eastAsia="en-US"/>
        </w:rPr>
        <w:t>, maximum of 2 more slots with ACK shall be transmitted.</w:t>
      </w:r>
    </w:p>
    <w:p w:rsidR="007434A2" w:rsidRDefault="007434A2" w:rsidP="0063559A">
      <w:pPr>
        <w:rPr>
          <w:sz w:val="20"/>
          <w:szCs w:val="20"/>
          <w:lang w:val="en-GB" w:eastAsia="en-US"/>
        </w:rPr>
      </w:pPr>
    </w:p>
    <w:p w:rsidR="007F4ACC" w:rsidRDefault="007434A2" w:rsidP="00F04B85">
      <w:pPr>
        <w:ind w:left="284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NACK is always transmitted after TFCI transmission and before ACK transmission.</w:t>
      </w:r>
      <w:r w:rsidR="00F04B85">
        <w:rPr>
          <w:sz w:val="20"/>
          <w:szCs w:val="20"/>
          <w:lang w:val="en-GB" w:eastAsia="en-US"/>
        </w:rPr>
        <w:t xml:space="preserve"> There is a possibility NACK might never be needed at all. </w:t>
      </w:r>
      <w:r>
        <w:rPr>
          <w:sz w:val="20"/>
          <w:szCs w:val="20"/>
          <w:lang w:val="en-GB" w:eastAsia="en-US"/>
        </w:rPr>
        <w:t>Either UL DPDCH or DPCCH transmission shall skip the TG slots.</w:t>
      </w:r>
      <w:r w:rsidR="004F3EEF">
        <w:rPr>
          <w:sz w:val="20"/>
          <w:szCs w:val="20"/>
          <w:lang w:val="en-GB" w:eastAsia="en-US"/>
        </w:rPr>
        <w:t xml:space="preserve"> There is no power boost needed for pilot bits </w:t>
      </w:r>
      <w:r w:rsidR="00F2662E">
        <w:rPr>
          <w:sz w:val="20"/>
          <w:szCs w:val="20"/>
          <w:lang w:val="en-GB" w:eastAsia="en-US"/>
        </w:rPr>
        <w:t>in the proposed UL DPCCH design since the number of pilot bits per slot is kept unchanged</w:t>
      </w:r>
      <w:r w:rsidR="00E12380">
        <w:rPr>
          <w:sz w:val="20"/>
          <w:szCs w:val="20"/>
          <w:lang w:val="en-GB" w:eastAsia="en-US"/>
        </w:rPr>
        <w:t xml:space="preserve"> in both CM and non-CM</w:t>
      </w:r>
      <w:r w:rsidR="00F2662E">
        <w:rPr>
          <w:sz w:val="20"/>
          <w:szCs w:val="20"/>
          <w:lang w:val="en-GB" w:eastAsia="en-US"/>
        </w:rPr>
        <w:t xml:space="preserve">. However, </w:t>
      </w:r>
      <w:r w:rsidR="004F3EEF">
        <w:rPr>
          <w:sz w:val="20"/>
          <w:szCs w:val="20"/>
          <w:lang w:val="en-GB" w:eastAsia="en-US"/>
        </w:rPr>
        <w:t>the pilot power boost</w:t>
      </w:r>
      <w:r w:rsidR="00F2662E">
        <w:rPr>
          <w:sz w:val="20"/>
          <w:szCs w:val="20"/>
          <w:lang w:val="en-GB" w:eastAsia="en-US"/>
        </w:rPr>
        <w:t xml:space="preserve"> </w:t>
      </w:r>
      <w:r w:rsidR="004F3EEF">
        <w:rPr>
          <w:sz w:val="20"/>
          <w:szCs w:val="20"/>
          <w:lang w:val="en-GB" w:eastAsia="en-US"/>
        </w:rPr>
        <w:t xml:space="preserve">is needed in </w:t>
      </w:r>
      <w:r w:rsidR="00F2662E">
        <w:rPr>
          <w:sz w:val="20"/>
          <w:szCs w:val="20"/>
          <w:lang w:val="en-GB" w:eastAsia="en-US"/>
        </w:rPr>
        <w:t xml:space="preserve">legacy </w:t>
      </w:r>
      <w:r w:rsidR="004F3EEF">
        <w:rPr>
          <w:sz w:val="20"/>
          <w:szCs w:val="20"/>
          <w:lang w:val="en-GB" w:eastAsia="en-US"/>
        </w:rPr>
        <w:t>R99 compressed mode.</w:t>
      </w:r>
    </w:p>
    <w:p w:rsidR="002240E9" w:rsidRDefault="002240E9" w:rsidP="0063559A">
      <w:pPr>
        <w:rPr>
          <w:sz w:val="20"/>
          <w:szCs w:val="20"/>
          <w:lang w:val="en-GB" w:eastAsia="en-US"/>
        </w:rPr>
      </w:pPr>
    </w:p>
    <w:p w:rsidR="0042235D" w:rsidRPr="00E02794" w:rsidRDefault="0042235D" w:rsidP="0063559A">
      <w:pPr>
        <w:rPr>
          <w:sz w:val="20"/>
          <w:szCs w:val="20"/>
          <w:lang w:val="en-GB" w:eastAsia="en-US"/>
        </w:rPr>
      </w:pPr>
    </w:p>
    <w:p w:rsidR="001C568A" w:rsidRDefault="001E0CFD" w:rsidP="00793E75">
      <w:pPr>
        <w:rPr>
          <w:szCs w:val="20"/>
        </w:rPr>
      </w:pPr>
      <w:r w:rsidRPr="00036449">
        <w:rPr>
          <w:szCs w:val="20"/>
        </w:rPr>
        <w:pict>
          <v:shape id="_x0000_i1029" type="#_x0000_t75" style="width:481.85pt;height:153.7pt">
            <v:imagedata r:id="rId12" o:title=""/>
          </v:shape>
        </w:pict>
      </w:r>
    </w:p>
    <w:p w:rsidR="0063559A" w:rsidRDefault="0063559A" w:rsidP="00793E75">
      <w:pPr>
        <w:rPr>
          <w:szCs w:val="20"/>
        </w:rPr>
      </w:pPr>
    </w:p>
    <w:p w:rsidR="0063559A" w:rsidRDefault="0063559A" w:rsidP="0063559A">
      <w:pPr>
        <w:pStyle w:val="Caption"/>
      </w:pPr>
      <w:bookmarkStart w:id="42" w:name="_Ref378664000"/>
      <w:r>
        <w:t xml:space="preserve">Figure </w:t>
      </w:r>
      <w:r w:rsidR="00036449">
        <w:fldChar w:fldCharType="begin"/>
      </w:r>
      <w:r w:rsidR="005F58CC">
        <w:instrText xml:space="preserve"> SEQ Figure \* ARABIC </w:instrText>
      </w:r>
      <w:r w:rsidR="00036449">
        <w:fldChar w:fldCharType="separate"/>
      </w:r>
      <w:r w:rsidR="0088364A">
        <w:rPr>
          <w:noProof/>
        </w:rPr>
        <w:t>3</w:t>
      </w:r>
      <w:r w:rsidR="00036449">
        <w:fldChar w:fldCharType="end"/>
      </w:r>
      <w:bookmarkEnd w:id="42"/>
      <w:r>
        <w:t xml:space="preserve">: </w:t>
      </w:r>
      <w:r w:rsidR="00E02794">
        <w:t>New UL DPCCH frame/slot structure</w:t>
      </w:r>
    </w:p>
    <w:p w:rsidR="00E02794" w:rsidRPr="00E02794" w:rsidRDefault="00E02794" w:rsidP="00E02794"/>
    <w:p w:rsidR="00E02794" w:rsidRDefault="001E0CFD" w:rsidP="00E02794">
      <w:r>
        <w:pict>
          <v:shape id="_x0000_i1030" type="#_x0000_t75" style="width:481.85pt;height:102.9pt">
            <v:imagedata r:id="rId13" o:title=""/>
          </v:shape>
        </w:pict>
      </w:r>
    </w:p>
    <w:p w:rsidR="00A97FB1" w:rsidRDefault="00A97FB1" w:rsidP="00E02794"/>
    <w:p w:rsidR="00E02794" w:rsidRDefault="00E02794" w:rsidP="00E02794">
      <w:pPr>
        <w:pStyle w:val="Caption"/>
      </w:pPr>
      <w:bookmarkStart w:id="43" w:name="_Ref378664508"/>
      <w:r>
        <w:t xml:space="preserve">Figure </w:t>
      </w:r>
      <w:r w:rsidR="00036449">
        <w:fldChar w:fldCharType="begin"/>
      </w:r>
      <w:r w:rsidR="005F58CC">
        <w:instrText xml:space="preserve"> SEQ Figure \* ARABIC </w:instrText>
      </w:r>
      <w:r w:rsidR="00036449">
        <w:fldChar w:fldCharType="separate"/>
      </w:r>
      <w:r w:rsidR="0088364A">
        <w:rPr>
          <w:noProof/>
        </w:rPr>
        <w:t>4</w:t>
      </w:r>
      <w:r w:rsidR="00036449">
        <w:fldChar w:fldCharType="end"/>
      </w:r>
      <w:bookmarkEnd w:id="43"/>
      <w:r>
        <w:t>: UL DPDCH Transmission</w:t>
      </w:r>
    </w:p>
    <w:p w:rsidR="00724331" w:rsidRDefault="00724331" w:rsidP="00724331"/>
    <w:p w:rsidR="00724331" w:rsidRDefault="001E0CFD" w:rsidP="00724331">
      <w:r>
        <w:lastRenderedPageBreak/>
        <w:pict>
          <v:shape id="_x0000_i1031" type="#_x0000_t75" style="width:481.85pt;height:252pt">
            <v:imagedata r:id="rId14" o:title=""/>
          </v:shape>
        </w:pict>
      </w:r>
    </w:p>
    <w:p w:rsidR="00080C2E" w:rsidRDefault="00080C2E" w:rsidP="00724331"/>
    <w:p w:rsidR="00080C2E" w:rsidRDefault="00080C2E" w:rsidP="00080C2E">
      <w:pPr>
        <w:pStyle w:val="Caption"/>
      </w:pPr>
      <w:bookmarkStart w:id="44" w:name="_Ref378681926"/>
      <w:r>
        <w:t xml:space="preserve">Figure </w:t>
      </w:r>
      <w:r w:rsidR="00036449">
        <w:fldChar w:fldCharType="begin"/>
      </w:r>
      <w:r w:rsidR="005F58CC">
        <w:instrText xml:space="preserve"> SEQ Figure \* ARABIC </w:instrText>
      </w:r>
      <w:r w:rsidR="00036449">
        <w:fldChar w:fldCharType="separate"/>
      </w:r>
      <w:r w:rsidR="0088364A">
        <w:rPr>
          <w:noProof/>
        </w:rPr>
        <w:t>5</w:t>
      </w:r>
      <w:r w:rsidR="00036449">
        <w:fldChar w:fldCharType="end"/>
      </w:r>
      <w:bookmarkEnd w:id="44"/>
      <w:r>
        <w:t xml:space="preserve">: </w:t>
      </w:r>
      <w:r w:rsidR="001E0CFD">
        <w:t xml:space="preserve">UL </w:t>
      </w:r>
      <w:r w:rsidR="0088364A">
        <w:t xml:space="preserve">DPDCH/DPCCH </w:t>
      </w:r>
      <w:r>
        <w:t xml:space="preserve">transmission in CM </w:t>
      </w:r>
    </w:p>
    <w:p w:rsidR="00793E75" w:rsidRPr="00793E75" w:rsidRDefault="00793E75" w:rsidP="00793E75">
      <w:pPr>
        <w:rPr>
          <w:lang w:val="en-GB" w:eastAsia="en-US"/>
        </w:rPr>
      </w:pPr>
    </w:p>
    <w:p w:rsidR="0054710E" w:rsidRDefault="00793E75" w:rsidP="00D21BB7">
      <w:pPr>
        <w:pStyle w:val="Heading1"/>
        <w:spacing w:before="0"/>
        <w:rPr>
          <w:lang w:eastAsia="zh-TW"/>
        </w:rPr>
      </w:pPr>
      <w:bookmarkStart w:id="45" w:name="OLE_LINK79"/>
      <w:bookmarkEnd w:id="22"/>
      <w:bookmarkEnd w:id="23"/>
      <w:bookmarkEnd w:id="35"/>
      <w:bookmarkEnd w:id="36"/>
      <w:bookmarkEnd w:id="37"/>
      <w:bookmarkEnd w:id="38"/>
      <w:bookmarkEnd w:id="39"/>
      <w:bookmarkEnd w:id="40"/>
      <w:bookmarkEnd w:id="41"/>
      <w:r>
        <w:rPr>
          <w:lang w:eastAsia="zh-TW"/>
        </w:rPr>
        <w:t>4</w:t>
      </w:r>
      <w:r w:rsidR="00263A4F">
        <w:tab/>
      </w:r>
      <w:r w:rsidR="0067224E">
        <w:t>Conclusion</w:t>
      </w:r>
      <w:r w:rsidR="00263A4F">
        <w:t>s</w:t>
      </w:r>
      <w:bookmarkEnd w:id="45"/>
    </w:p>
    <w:p w:rsidR="00A7082C" w:rsidRPr="000A63CB" w:rsidRDefault="0067224E" w:rsidP="000A63CB">
      <w:pPr>
        <w:pStyle w:val="Caption"/>
        <w:spacing w:after="12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We have presented the transmission scheme in compressed mode for UL DPDCH/DPCCH design in [3]. </w:t>
      </w:r>
      <w:r w:rsidR="00C31E96">
        <w:rPr>
          <w:b w:val="0"/>
          <w:sz w:val="20"/>
          <w:szCs w:val="20"/>
        </w:rPr>
        <w:t>We have not observed any design glitch due to the CM situation. It is shown that the design in [3] can work either in CM or non-CM situation.</w:t>
      </w:r>
      <w:r>
        <w:rPr>
          <w:b w:val="0"/>
          <w:sz w:val="20"/>
          <w:szCs w:val="20"/>
        </w:rPr>
        <w:t xml:space="preserve"> </w:t>
      </w:r>
      <w:r w:rsidR="00A7082C">
        <w:rPr>
          <w:rFonts w:eastAsia="PMingLiU"/>
          <w:b w:val="0"/>
          <w:sz w:val="20"/>
          <w:szCs w:val="20"/>
        </w:rPr>
        <w:t xml:space="preserve"> </w:t>
      </w:r>
    </w:p>
    <w:p w:rsidR="00263A4F" w:rsidRDefault="00793E75" w:rsidP="00263A4F">
      <w:pPr>
        <w:pStyle w:val="Heading1"/>
      </w:pPr>
      <w:r>
        <w:rPr>
          <w:lang w:eastAsia="zh-TW"/>
        </w:rPr>
        <w:t>5</w:t>
      </w:r>
      <w:r w:rsidR="00263A4F">
        <w:tab/>
        <w:t>References</w:t>
      </w:r>
    </w:p>
    <w:p w:rsidR="008269A2" w:rsidRPr="000665CC" w:rsidRDefault="00405BC7" w:rsidP="00405BC7">
      <w:pPr>
        <w:pStyle w:val="Reference"/>
        <w:rPr>
          <w:bCs/>
          <w:kern w:val="2"/>
          <w:sz w:val="22"/>
          <w:lang w:eastAsia="zh-CN"/>
        </w:rPr>
      </w:pPr>
      <w:r w:rsidRPr="00405BC7">
        <w:rPr>
          <w:bCs/>
          <w:kern w:val="2"/>
          <w:sz w:val="22"/>
          <w:lang w:eastAsia="zh-CN"/>
        </w:rPr>
        <w:t>TR 25.702</w:t>
      </w:r>
      <w:r>
        <w:rPr>
          <w:rFonts w:eastAsia="PMingLiU" w:hint="eastAsia"/>
          <w:bCs/>
          <w:kern w:val="2"/>
          <w:sz w:val="22"/>
        </w:rPr>
        <w:t>,</w:t>
      </w:r>
      <w:r w:rsidRPr="00405BC7">
        <w:rPr>
          <w:bCs/>
          <w:kern w:val="2"/>
          <w:sz w:val="22"/>
          <w:lang w:eastAsia="zh-CN"/>
        </w:rPr>
        <w:t xml:space="preserve"> “Study on Dedicated Channel (DCH) enhancements for UMTS”</w:t>
      </w:r>
    </w:p>
    <w:p w:rsidR="003457AF" w:rsidRPr="0063559A" w:rsidRDefault="00042158" w:rsidP="00D40969">
      <w:pPr>
        <w:pStyle w:val="Reference"/>
        <w:rPr>
          <w:bCs/>
          <w:kern w:val="2"/>
          <w:sz w:val="22"/>
          <w:lang w:eastAsia="zh-CN"/>
        </w:rPr>
      </w:pPr>
      <w:r>
        <w:rPr>
          <w:bCs/>
          <w:kern w:val="2"/>
          <w:sz w:val="22"/>
          <w:lang w:eastAsia="zh-CN"/>
        </w:rPr>
        <w:t>3GPP TS 25.212</w:t>
      </w:r>
      <w:r w:rsidR="000665CC">
        <w:rPr>
          <w:rFonts w:eastAsia="PMingLiU" w:hint="eastAsia"/>
          <w:bCs/>
          <w:kern w:val="2"/>
          <w:sz w:val="22"/>
        </w:rPr>
        <w:t xml:space="preserve">, </w:t>
      </w:r>
      <w:r w:rsidR="000665CC">
        <w:rPr>
          <w:rFonts w:eastAsia="PMingLiU"/>
          <w:bCs/>
          <w:kern w:val="2"/>
          <w:sz w:val="22"/>
        </w:rPr>
        <w:t>“</w:t>
      </w:r>
      <w:r>
        <w:rPr>
          <w:bCs/>
          <w:kern w:val="2"/>
          <w:sz w:val="22"/>
          <w:lang w:eastAsia="zh-CN"/>
        </w:rPr>
        <w:t>Multiplexing and channel coding</w:t>
      </w:r>
      <w:r w:rsidR="000665CC">
        <w:rPr>
          <w:sz w:val="22"/>
          <w:szCs w:val="22"/>
        </w:rPr>
        <w:t>”</w:t>
      </w:r>
    </w:p>
    <w:p w:rsidR="0063559A" w:rsidRPr="003A1708" w:rsidRDefault="0063559A" w:rsidP="00D40969">
      <w:pPr>
        <w:pStyle w:val="Reference"/>
        <w:rPr>
          <w:bCs/>
          <w:kern w:val="2"/>
          <w:sz w:val="22"/>
          <w:lang w:eastAsia="zh-CN"/>
        </w:rPr>
      </w:pPr>
      <w:r>
        <w:rPr>
          <w:sz w:val="22"/>
          <w:szCs w:val="22"/>
        </w:rPr>
        <w:t>R1-1</w:t>
      </w:r>
      <w:r w:rsidR="00C87307">
        <w:rPr>
          <w:sz w:val="22"/>
          <w:szCs w:val="22"/>
        </w:rPr>
        <w:t>40252</w:t>
      </w:r>
      <w:r>
        <w:rPr>
          <w:sz w:val="22"/>
          <w:szCs w:val="22"/>
        </w:rPr>
        <w:t>, “UL Design for DCH Enhancements”, MediaTek Inc., RAN1#76</w:t>
      </w:r>
    </w:p>
    <w:p w:rsidR="003A1708" w:rsidRPr="003A1708" w:rsidRDefault="003A1708" w:rsidP="00D40969">
      <w:pPr>
        <w:pStyle w:val="Reference"/>
        <w:rPr>
          <w:bCs/>
          <w:kern w:val="2"/>
          <w:sz w:val="22"/>
          <w:lang w:eastAsia="zh-CN"/>
        </w:rPr>
      </w:pPr>
      <w:r w:rsidRPr="003A1708">
        <w:rPr>
          <w:bCs/>
          <w:kern w:val="2"/>
          <w:sz w:val="22"/>
          <w:lang w:eastAsia="zh-CN"/>
        </w:rPr>
        <w:t>3GPP TS 25.21</w:t>
      </w:r>
      <w:r>
        <w:rPr>
          <w:rFonts w:eastAsia="PMingLiU" w:hint="eastAsia"/>
          <w:bCs/>
          <w:kern w:val="2"/>
          <w:sz w:val="22"/>
        </w:rPr>
        <w:t>5</w:t>
      </w:r>
      <w:r w:rsidRPr="003A1708">
        <w:rPr>
          <w:rFonts w:eastAsia="PMingLiU" w:hint="eastAsia"/>
          <w:bCs/>
          <w:kern w:val="2"/>
          <w:sz w:val="22"/>
        </w:rPr>
        <w:t xml:space="preserve">, </w:t>
      </w:r>
      <w:r w:rsidRPr="003A1708">
        <w:rPr>
          <w:rFonts w:eastAsia="PMingLiU"/>
          <w:bCs/>
          <w:kern w:val="2"/>
          <w:sz w:val="22"/>
        </w:rPr>
        <w:t>“</w:t>
      </w:r>
      <w:r w:rsidR="0093160C">
        <w:rPr>
          <w:rFonts w:eastAsia="PMingLiU" w:hint="eastAsia"/>
          <w:bCs/>
          <w:kern w:val="2"/>
          <w:sz w:val="22"/>
        </w:rPr>
        <w:t>Physical layer</w:t>
      </w:r>
      <w:r>
        <w:rPr>
          <w:rFonts w:eastAsia="PMingLiU" w:hint="eastAsia"/>
          <w:bCs/>
          <w:kern w:val="2"/>
          <w:sz w:val="22"/>
        </w:rPr>
        <w:t xml:space="preserve"> Measurements</w:t>
      </w:r>
      <w:r w:rsidRPr="003A1708">
        <w:rPr>
          <w:sz w:val="22"/>
          <w:szCs w:val="22"/>
        </w:rPr>
        <w:t>”</w:t>
      </w:r>
    </w:p>
    <w:sectPr w:rsidR="003A1708" w:rsidRPr="003A1708" w:rsidSect="00304303">
      <w:headerReference w:type="even" r:id="rId15"/>
      <w:head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DCC" w:rsidRDefault="00904DCC">
      <w:r>
        <w:separator/>
      </w:r>
    </w:p>
  </w:endnote>
  <w:endnote w:type="continuationSeparator" w:id="0">
    <w:p w:rsidR="00904DCC" w:rsidRDefault="00904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DCC" w:rsidRDefault="00904DCC">
      <w:r>
        <w:separator/>
      </w:r>
    </w:p>
  </w:footnote>
  <w:footnote w:type="continuationSeparator" w:id="0">
    <w:p w:rsidR="00904DCC" w:rsidRDefault="00904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CE0B5C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036449" w:rsidP="00C26910">
    <w:pPr>
      <w:pStyle w:val="Header"/>
      <w:ind w:left="9372"/>
    </w:pPr>
    <w:fldSimple w:instr=" PAGE   \* MERGEFORMAT ">
      <w:r w:rsidR="00615C88">
        <w:t>3</w:t>
      </w:r>
    </w:fldSimple>
  </w:p>
  <w:p w:rsidR="00CE0B5C" w:rsidRDefault="00CE0B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5pt;height:9.25pt" o:bullet="t">
        <v:imagedata r:id="rId1" o:title="art7B"/>
      </v:shape>
    </w:pict>
  </w:numPicBullet>
  <w:abstractNum w:abstractNumId="0">
    <w:nsid w:val="1F4B2625"/>
    <w:multiLevelType w:val="hybridMultilevel"/>
    <w:tmpl w:val="3D46F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A556D"/>
    <w:multiLevelType w:val="hybridMultilevel"/>
    <w:tmpl w:val="5D389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62F3F"/>
    <w:multiLevelType w:val="hybridMultilevel"/>
    <w:tmpl w:val="37D8DD50"/>
    <w:lvl w:ilvl="0" w:tplc="C7DA6832">
      <w:start w:val="1"/>
      <w:numFmt w:val="lowerLetter"/>
      <w:lvlText w:val="%1)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7A23B3"/>
    <w:multiLevelType w:val="hybridMultilevel"/>
    <w:tmpl w:val="A44EEB20"/>
    <w:lvl w:ilvl="0" w:tplc="86ACE4FE">
      <w:start w:val="45"/>
      <w:numFmt w:val="decimal"/>
      <w:lvlText w:val="(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8564D"/>
    <w:multiLevelType w:val="hybridMultilevel"/>
    <w:tmpl w:val="386CDC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printFractionalCharacterWidth/>
  <w:bordersDoNotSurroundHeader/>
  <w:bordersDoNotSurroundFooter/>
  <w:proofState w:spelling="clean" w:grammar="clean"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o:colormenu v:ext="edit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53F"/>
    <w:rsid w:val="00000F79"/>
    <w:rsid w:val="000029DA"/>
    <w:rsid w:val="00003F9D"/>
    <w:rsid w:val="00004871"/>
    <w:rsid w:val="00005232"/>
    <w:rsid w:val="0000666A"/>
    <w:rsid w:val="00006893"/>
    <w:rsid w:val="00007E39"/>
    <w:rsid w:val="00013951"/>
    <w:rsid w:val="00014CA3"/>
    <w:rsid w:val="00015DA7"/>
    <w:rsid w:val="00017BBF"/>
    <w:rsid w:val="00020419"/>
    <w:rsid w:val="00020507"/>
    <w:rsid w:val="0002097D"/>
    <w:rsid w:val="00022541"/>
    <w:rsid w:val="00023086"/>
    <w:rsid w:val="00023489"/>
    <w:rsid w:val="000246A3"/>
    <w:rsid w:val="00025E78"/>
    <w:rsid w:val="00026126"/>
    <w:rsid w:val="00027B68"/>
    <w:rsid w:val="00027CFF"/>
    <w:rsid w:val="00027ED8"/>
    <w:rsid w:val="00031396"/>
    <w:rsid w:val="00031C0C"/>
    <w:rsid w:val="00032A22"/>
    <w:rsid w:val="00032E4A"/>
    <w:rsid w:val="0003325B"/>
    <w:rsid w:val="00033FAE"/>
    <w:rsid w:val="000350CC"/>
    <w:rsid w:val="00035169"/>
    <w:rsid w:val="00036449"/>
    <w:rsid w:val="00036F75"/>
    <w:rsid w:val="0003705A"/>
    <w:rsid w:val="00042158"/>
    <w:rsid w:val="000439C0"/>
    <w:rsid w:val="00045593"/>
    <w:rsid w:val="00047A54"/>
    <w:rsid w:val="000503FD"/>
    <w:rsid w:val="000527D0"/>
    <w:rsid w:val="00052F2B"/>
    <w:rsid w:val="000541A0"/>
    <w:rsid w:val="00056581"/>
    <w:rsid w:val="000571E5"/>
    <w:rsid w:val="00061060"/>
    <w:rsid w:val="00061907"/>
    <w:rsid w:val="000636CA"/>
    <w:rsid w:val="00064882"/>
    <w:rsid w:val="00064C9C"/>
    <w:rsid w:val="0006590E"/>
    <w:rsid w:val="000661BF"/>
    <w:rsid w:val="000663DC"/>
    <w:rsid w:val="000665CC"/>
    <w:rsid w:val="0006764B"/>
    <w:rsid w:val="00070AB3"/>
    <w:rsid w:val="00071A26"/>
    <w:rsid w:val="000744AD"/>
    <w:rsid w:val="0007593E"/>
    <w:rsid w:val="00076A1C"/>
    <w:rsid w:val="000800FF"/>
    <w:rsid w:val="00080C2E"/>
    <w:rsid w:val="00081CE7"/>
    <w:rsid w:val="000835A3"/>
    <w:rsid w:val="00085AE7"/>
    <w:rsid w:val="0008668E"/>
    <w:rsid w:val="0009060C"/>
    <w:rsid w:val="00090C43"/>
    <w:rsid w:val="0009173C"/>
    <w:rsid w:val="000967A5"/>
    <w:rsid w:val="000A0200"/>
    <w:rsid w:val="000A035E"/>
    <w:rsid w:val="000A1263"/>
    <w:rsid w:val="000A1DE4"/>
    <w:rsid w:val="000A2DAB"/>
    <w:rsid w:val="000A3928"/>
    <w:rsid w:val="000A63CB"/>
    <w:rsid w:val="000A6965"/>
    <w:rsid w:val="000A7262"/>
    <w:rsid w:val="000A7524"/>
    <w:rsid w:val="000A7565"/>
    <w:rsid w:val="000A77A6"/>
    <w:rsid w:val="000A7DCA"/>
    <w:rsid w:val="000B0752"/>
    <w:rsid w:val="000B1569"/>
    <w:rsid w:val="000B1FE0"/>
    <w:rsid w:val="000B477A"/>
    <w:rsid w:val="000B4E04"/>
    <w:rsid w:val="000B5EF5"/>
    <w:rsid w:val="000B710A"/>
    <w:rsid w:val="000C0785"/>
    <w:rsid w:val="000C146E"/>
    <w:rsid w:val="000C20C2"/>
    <w:rsid w:val="000C25AC"/>
    <w:rsid w:val="000C54AA"/>
    <w:rsid w:val="000C5A57"/>
    <w:rsid w:val="000C5A5A"/>
    <w:rsid w:val="000C5B71"/>
    <w:rsid w:val="000C62B5"/>
    <w:rsid w:val="000C645C"/>
    <w:rsid w:val="000C7762"/>
    <w:rsid w:val="000D0757"/>
    <w:rsid w:val="000D79F4"/>
    <w:rsid w:val="000D7B97"/>
    <w:rsid w:val="000E07AA"/>
    <w:rsid w:val="000E2DF0"/>
    <w:rsid w:val="000E44D1"/>
    <w:rsid w:val="000E7A44"/>
    <w:rsid w:val="000F065E"/>
    <w:rsid w:val="000F28CE"/>
    <w:rsid w:val="000F41D1"/>
    <w:rsid w:val="000F43DF"/>
    <w:rsid w:val="000F450E"/>
    <w:rsid w:val="000F4B7A"/>
    <w:rsid w:val="000F4BFA"/>
    <w:rsid w:val="000F52A3"/>
    <w:rsid w:val="000F6771"/>
    <w:rsid w:val="000F6EE5"/>
    <w:rsid w:val="00100E82"/>
    <w:rsid w:val="001040E4"/>
    <w:rsid w:val="00105172"/>
    <w:rsid w:val="001055A3"/>
    <w:rsid w:val="00107C35"/>
    <w:rsid w:val="00112391"/>
    <w:rsid w:val="00112EB9"/>
    <w:rsid w:val="001137B7"/>
    <w:rsid w:val="001139DA"/>
    <w:rsid w:val="0011498C"/>
    <w:rsid w:val="00115443"/>
    <w:rsid w:val="00115F50"/>
    <w:rsid w:val="0011676F"/>
    <w:rsid w:val="00120D66"/>
    <w:rsid w:val="0012119A"/>
    <w:rsid w:val="00121A86"/>
    <w:rsid w:val="00122BE0"/>
    <w:rsid w:val="001230B2"/>
    <w:rsid w:val="00124E29"/>
    <w:rsid w:val="00124F56"/>
    <w:rsid w:val="00125BC8"/>
    <w:rsid w:val="00126424"/>
    <w:rsid w:val="00127A5F"/>
    <w:rsid w:val="001300EB"/>
    <w:rsid w:val="00130686"/>
    <w:rsid w:val="00131597"/>
    <w:rsid w:val="00131823"/>
    <w:rsid w:val="00133335"/>
    <w:rsid w:val="00133A37"/>
    <w:rsid w:val="0013695B"/>
    <w:rsid w:val="00140AC3"/>
    <w:rsid w:val="00140C2F"/>
    <w:rsid w:val="00140D0A"/>
    <w:rsid w:val="00141237"/>
    <w:rsid w:val="00141C9D"/>
    <w:rsid w:val="001426D3"/>
    <w:rsid w:val="00146DC6"/>
    <w:rsid w:val="00154C03"/>
    <w:rsid w:val="00155AA1"/>
    <w:rsid w:val="00156262"/>
    <w:rsid w:val="0015675D"/>
    <w:rsid w:val="001573E2"/>
    <w:rsid w:val="00160415"/>
    <w:rsid w:val="00164BBC"/>
    <w:rsid w:val="001651C3"/>
    <w:rsid w:val="00166AB6"/>
    <w:rsid w:val="00166B0B"/>
    <w:rsid w:val="00170EE3"/>
    <w:rsid w:val="0017369D"/>
    <w:rsid w:val="00173DC1"/>
    <w:rsid w:val="00175DD9"/>
    <w:rsid w:val="0018226D"/>
    <w:rsid w:val="00182984"/>
    <w:rsid w:val="00184C91"/>
    <w:rsid w:val="001858FA"/>
    <w:rsid w:val="001903A0"/>
    <w:rsid w:val="001918F3"/>
    <w:rsid w:val="00193D87"/>
    <w:rsid w:val="001940E5"/>
    <w:rsid w:val="00197A62"/>
    <w:rsid w:val="001A1426"/>
    <w:rsid w:val="001A28B3"/>
    <w:rsid w:val="001A2D90"/>
    <w:rsid w:val="001A471D"/>
    <w:rsid w:val="001A57E2"/>
    <w:rsid w:val="001A5DC9"/>
    <w:rsid w:val="001B12AE"/>
    <w:rsid w:val="001B2E5C"/>
    <w:rsid w:val="001B31F1"/>
    <w:rsid w:val="001B3D31"/>
    <w:rsid w:val="001B45DE"/>
    <w:rsid w:val="001B5ADC"/>
    <w:rsid w:val="001B5C9A"/>
    <w:rsid w:val="001B61A3"/>
    <w:rsid w:val="001B6801"/>
    <w:rsid w:val="001B760A"/>
    <w:rsid w:val="001C198A"/>
    <w:rsid w:val="001C26F2"/>
    <w:rsid w:val="001C2C11"/>
    <w:rsid w:val="001C32D0"/>
    <w:rsid w:val="001C3C45"/>
    <w:rsid w:val="001C568A"/>
    <w:rsid w:val="001C7420"/>
    <w:rsid w:val="001D0055"/>
    <w:rsid w:val="001D12CA"/>
    <w:rsid w:val="001D1E4C"/>
    <w:rsid w:val="001D430D"/>
    <w:rsid w:val="001D5BA5"/>
    <w:rsid w:val="001D5EA0"/>
    <w:rsid w:val="001D5F88"/>
    <w:rsid w:val="001D6800"/>
    <w:rsid w:val="001D786C"/>
    <w:rsid w:val="001D7976"/>
    <w:rsid w:val="001E0CFD"/>
    <w:rsid w:val="001E12BD"/>
    <w:rsid w:val="001E1D69"/>
    <w:rsid w:val="001E2EEC"/>
    <w:rsid w:val="001E4C77"/>
    <w:rsid w:val="001E4D1A"/>
    <w:rsid w:val="001E6F90"/>
    <w:rsid w:val="001E736E"/>
    <w:rsid w:val="001F05D1"/>
    <w:rsid w:val="001F08D0"/>
    <w:rsid w:val="001F151C"/>
    <w:rsid w:val="001F270A"/>
    <w:rsid w:val="001F273A"/>
    <w:rsid w:val="001F27CF"/>
    <w:rsid w:val="001F307C"/>
    <w:rsid w:val="001F394A"/>
    <w:rsid w:val="001F4FBE"/>
    <w:rsid w:val="001F58DB"/>
    <w:rsid w:val="001F7F99"/>
    <w:rsid w:val="002027F5"/>
    <w:rsid w:val="00205403"/>
    <w:rsid w:val="00205CCF"/>
    <w:rsid w:val="00207BBD"/>
    <w:rsid w:val="002110EF"/>
    <w:rsid w:val="00212E57"/>
    <w:rsid w:val="00214257"/>
    <w:rsid w:val="0021658B"/>
    <w:rsid w:val="002175C5"/>
    <w:rsid w:val="00220069"/>
    <w:rsid w:val="0022101D"/>
    <w:rsid w:val="00222556"/>
    <w:rsid w:val="00223E65"/>
    <w:rsid w:val="002240E9"/>
    <w:rsid w:val="002268B8"/>
    <w:rsid w:val="00226E39"/>
    <w:rsid w:val="00230181"/>
    <w:rsid w:val="0023119D"/>
    <w:rsid w:val="00234806"/>
    <w:rsid w:val="00235878"/>
    <w:rsid w:val="00236905"/>
    <w:rsid w:val="00236F6D"/>
    <w:rsid w:val="0023753F"/>
    <w:rsid w:val="00241065"/>
    <w:rsid w:val="00244BFA"/>
    <w:rsid w:val="00245B9C"/>
    <w:rsid w:val="00251CE9"/>
    <w:rsid w:val="002531F8"/>
    <w:rsid w:val="00254E20"/>
    <w:rsid w:val="00255604"/>
    <w:rsid w:val="0025594F"/>
    <w:rsid w:val="00255F3D"/>
    <w:rsid w:val="00261C29"/>
    <w:rsid w:val="002633F2"/>
    <w:rsid w:val="00263A4F"/>
    <w:rsid w:val="00266EA5"/>
    <w:rsid w:val="0027068F"/>
    <w:rsid w:val="0027162E"/>
    <w:rsid w:val="0027312B"/>
    <w:rsid w:val="00273872"/>
    <w:rsid w:val="00273AE1"/>
    <w:rsid w:val="0027642E"/>
    <w:rsid w:val="0028276F"/>
    <w:rsid w:val="00283CE6"/>
    <w:rsid w:val="00285C36"/>
    <w:rsid w:val="0028641C"/>
    <w:rsid w:val="00286BE4"/>
    <w:rsid w:val="00287B47"/>
    <w:rsid w:val="00287C02"/>
    <w:rsid w:val="0029176D"/>
    <w:rsid w:val="00292409"/>
    <w:rsid w:val="00292793"/>
    <w:rsid w:val="00293290"/>
    <w:rsid w:val="00294505"/>
    <w:rsid w:val="00295A52"/>
    <w:rsid w:val="002962F5"/>
    <w:rsid w:val="002A0F91"/>
    <w:rsid w:val="002A1084"/>
    <w:rsid w:val="002A1577"/>
    <w:rsid w:val="002A1BDE"/>
    <w:rsid w:val="002A2C9A"/>
    <w:rsid w:val="002A5FE7"/>
    <w:rsid w:val="002A64F0"/>
    <w:rsid w:val="002A781B"/>
    <w:rsid w:val="002A7D39"/>
    <w:rsid w:val="002B2848"/>
    <w:rsid w:val="002B480C"/>
    <w:rsid w:val="002B6B36"/>
    <w:rsid w:val="002B6C74"/>
    <w:rsid w:val="002C090E"/>
    <w:rsid w:val="002C1BCD"/>
    <w:rsid w:val="002C388F"/>
    <w:rsid w:val="002C4F45"/>
    <w:rsid w:val="002C678C"/>
    <w:rsid w:val="002C6BB0"/>
    <w:rsid w:val="002D15DD"/>
    <w:rsid w:val="002D392E"/>
    <w:rsid w:val="002D4A02"/>
    <w:rsid w:val="002D4CFB"/>
    <w:rsid w:val="002D5C6F"/>
    <w:rsid w:val="002D5F1A"/>
    <w:rsid w:val="002D619A"/>
    <w:rsid w:val="002D6D99"/>
    <w:rsid w:val="002D7DB3"/>
    <w:rsid w:val="002E24A1"/>
    <w:rsid w:val="002E26EE"/>
    <w:rsid w:val="002E2E1E"/>
    <w:rsid w:val="002E30CE"/>
    <w:rsid w:val="002E54B5"/>
    <w:rsid w:val="002E762A"/>
    <w:rsid w:val="002F0B4F"/>
    <w:rsid w:val="002F1111"/>
    <w:rsid w:val="002F17F9"/>
    <w:rsid w:val="002F495C"/>
    <w:rsid w:val="002F77C7"/>
    <w:rsid w:val="003003C2"/>
    <w:rsid w:val="003006F3"/>
    <w:rsid w:val="00303E8B"/>
    <w:rsid w:val="00303F41"/>
    <w:rsid w:val="00304303"/>
    <w:rsid w:val="003044F5"/>
    <w:rsid w:val="003050E6"/>
    <w:rsid w:val="003053CB"/>
    <w:rsid w:val="003074AB"/>
    <w:rsid w:val="00310AD9"/>
    <w:rsid w:val="00310C5C"/>
    <w:rsid w:val="00313513"/>
    <w:rsid w:val="00314873"/>
    <w:rsid w:val="00314DA4"/>
    <w:rsid w:val="0032141D"/>
    <w:rsid w:val="00324263"/>
    <w:rsid w:val="003244CA"/>
    <w:rsid w:val="00324B1D"/>
    <w:rsid w:val="00326FD0"/>
    <w:rsid w:val="003303CF"/>
    <w:rsid w:val="00330B19"/>
    <w:rsid w:val="0033109F"/>
    <w:rsid w:val="00332ADE"/>
    <w:rsid w:val="00333546"/>
    <w:rsid w:val="00333F25"/>
    <w:rsid w:val="0033544D"/>
    <w:rsid w:val="00335506"/>
    <w:rsid w:val="00336D34"/>
    <w:rsid w:val="003374B6"/>
    <w:rsid w:val="00337E7A"/>
    <w:rsid w:val="00337F93"/>
    <w:rsid w:val="00342FC7"/>
    <w:rsid w:val="00343931"/>
    <w:rsid w:val="003440F3"/>
    <w:rsid w:val="003457AF"/>
    <w:rsid w:val="00346653"/>
    <w:rsid w:val="003508EB"/>
    <w:rsid w:val="00353363"/>
    <w:rsid w:val="00353603"/>
    <w:rsid w:val="00354698"/>
    <w:rsid w:val="00354E5E"/>
    <w:rsid w:val="00356BC2"/>
    <w:rsid w:val="00360601"/>
    <w:rsid w:val="00362E8B"/>
    <w:rsid w:val="00367715"/>
    <w:rsid w:val="003678D1"/>
    <w:rsid w:val="00371DBC"/>
    <w:rsid w:val="003740C3"/>
    <w:rsid w:val="0037481E"/>
    <w:rsid w:val="0037526F"/>
    <w:rsid w:val="00376F45"/>
    <w:rsid w:val="003770E7"/>
    <w:rsid w:val="0038077F"/>
    <w:rsid w:val="0038276D"/>
    <w:rsid w:val="00382828"/>
    <w:rsid w:val="00383556"/>
    <w:rsid w:val="00387144"/>
    <w:rsid w:val="0038764A"/>
    <w:rsid w:val="00390939"/>
    <w:rsid w:val="00390BA9"/>
    <w:rsid w:val="0039124C"/>
    <w:rsid w:val="0039187B"/>
    <w:rsid w:val="00395BBF"/>
    <w:rsid w:val="0039713F"/>
    <w:rsid w:val="00397219"/>
    <w:rsid w:val="00397FA8"/>
    <w:rsid w:val="003A1708"/>
    <w:rsid w:val="003A31E2"/>
    <w:rsid w:val="003A3B08"/>
    <w:rsid w:val="003A6140"/>
    <w:rsid w:val="003B068D"/>
    <w:rsid w:val="003B164E"/>
    <w:rsid w:val="003B1EB8"/>
    <w:rsid w:val="003B3E09"/>
    <w:rsid w:val="003B54E9"/>
    <w:rsid w:val="003B6668"/>
    <w:rsid w:val="003B7174"/>
    <w:rsid w:val="003B7293"/>
    <w:rsid w:val="003B7CB0"/>
    <w:rsid w:val="003B7EE4"/>
    <w:rsid w:val="003C0B2A"/>
    <w:rsid w:val="003C1092"/>
    <w:rsid w:val="003C2013"/>
    <w:rsid w:val="003C2464"/>
    <w:rsid w:val="003C2B5D"/>
    <w:rsid w:val="003C3458"/>
    <w:rsid w:val="003C492B"/>
    <w:rsid w:val="003C5068"/>
    <w:rsid w:val="003C6426"/>
    <w:rsid w:val="003C64B6"/>
    <w:rsid w:val="003C6961"/>
    <w:rsid w:val="003C6DF0"/>
    <w:rsid w:val="003C729F"/>
    <w:rsid w:val="003D07AC"/>
    <w:rsid w:val="003D20F2"/>
    <w:rsid w:val="003E1B40"/>
    <w:rsid w:val="003E3B8D"/>
    <w:rsid w:val="003E3C34"/>
    <w:rsid w:val="003E53CD"/>
    <w:rsid w:val="003E6099"/>
    <w:rsid w:val="003E6281"/>
    <w:rsid w:val="003F01C8"/>
    <w:rsid w:val="003F1537"/>
    <w:rsid w:val="003F4BF9"/>
    <w:rsid w:val="003F4CAF"/>
    <w:rsid w:val="003F6627"/>
    <w:rsid w:val="003F6A5B"/>
    <w:rsid w:val="003F7619"/>
    <w:rsid w:val="003F7A24"/>
    <w:rsid w:val="003F7E34"/>
    <w:rsid w:val="00400FA9"/>
    <w:rsid w:val="00401644"/>
    <w:rsid w:val="00402288"/>
    <w:rsid w:val="004029A8"/>
    <w:rsid w:val="00402BE8"/>
    <w:rsid w:val="0040332F"/>
    <w:rsid w:val="00403FF4"/>
    <w:rsid w:val="00405BC7"/>
    <w:rsid w:val="00407194"/>
    <w:rsid w:val="00410DAE"/>
    <w:rsid w:val="00410E5B"/>
    <w:rsid w:val="004110DF"/>
    <w:rsid w:val="004146E3"/>
    <w:rsid w:val="004216C6"/>
    <w:rsid w:val="0042202D"/>
    <w:rsid w:val="0042235D"/>
    <w:rsid w:val="0042373F"/>
    <w:rsid w:val="00424B2B"/>
    <w:rsid w:val="00426EBF"/>
    <w:rsid w:val="00427165"/>
    <w:rsid w:val="00427426"/>
    <w:rsid w:val="004277CF"/>
    <w:rsid w:val="00430361"/>
    <w:rsid w:val="00430D84"/>
    <w:rsid w:val="00431187"/>
    <w:rsid w:val="004311A2"/>
    <w:rsid w:val="00431A5F"/>
    <w:rsid w:val="00434CC5"/>
    <w:rsid w:val="00435827"/>
    <w:rsid w:val="00435E11"/>
    <w:rsid w:val="00441373"/>
    <w:rsid w:val="004434A0"/>
    <w:rsid w:val="00445481"/>
    <w:rsid w:val="0044761C"/>
    <w:rsid w:val="0044762F"/>
    <w:rsid w:val="00447CC2"/>
    <w:rsid w:val="0045064A"/>
    <w:rsid w:val="00451348"/>
    <w:rsid w:val="00452066"/>
    <w:rsid w:val="00453F17"/>
    <w:rsid w:val="00454749"/>
    <w:rsid w:val="0045657F"/>
    <w:rsid w:val="004615AA"/>
    <w:rsid w:val="0046245C"/>
    <w:rsid w:val="00463B99"/>
    <w:rsid w:val="00463DE9"/>
    <w:rsid w:val="00466F5A"/>
    <w:rsid w:val="00471744"/>
    <w:rsid w:val="00471E02"/>
    <w:rsid w:val="00472306"/>
    <w:rsid w:val="00472600"/>
    <w:rsid w:val="00472C0E"/>
    <w:rsid w:val="00475046"/>
    <w:rsid w:val="0047538E"/>
    <w:rsid w:val="00476B3A"/>
    <w:rsid w:val="00477629"/>
    <w:rsid w:val="004810D0"/>
    <w:rsid w:val="00482206"/>
    <w:rsid w:val="00483519"/>
    <w:rsid w:val="00483838"/>
    <w:rsid w:val="004839ED"/>
    <w:rsid w:val="00483FCD"/>
    <w:rsid w:val="00484965"/>
    <w:rsid w:val="0048513C"/>
    <w:rsid w:val="00485DE1"/>
    <w:rsid w:val="00490025"/>
    <w:rsid w:val="00491740"/>
    <w:rsid w:val="004972CC"/>
    <w:rsid w:val="00497548"/>
    <w:rsid w:val="00497949"/>
    <w:rsid w:val="004A3979"/>
    <w:rsid w:val="004A4E79"/>
    <w:rsid w:val="004A55D1"/>
    <w:rsid w:val="004A5D21"/>
    <w:rsid w:val="004A70B1"/>
    <w:rsid w:val="004B0337"/>
    <w:rsid w:val="004B203B"/>
    <w:rsid w:val="004B2A07"/>
    <w:rsid w:val="004B3D28"/>
    <w:rsid w:val="004B68A6"/>
    <w:rsid w:val="004B754A"/>
    <w:rsid w:val="004B7CF5"/>
    <w:rsid w:val="004C110A"/>
    <w:rsid w:val="004C2BE7"/>
    <w:rsid w:val="004C4EAC"/>
    <w:rsid w:val="004C6AB8"/>
    <w:rsid w:val="004C7458"/>
    <w:rsid w:val="004C76E7"/>
    <w:rsid w:val="004D143F"/>
    <w:rsid w:val="004D17F2"/>
    <w:rsid w:val="004D1E1C"/>
    <w:rsid w:val="004D1E9B"/>
    <w:rsid w:val="004D28CA"/>
    <w:rsid w:val="004D46A1"/>
    <w:rsid w:val="004D5109"/>
    <w:rsid w:val="004D77AC"/>
    <w:rsid w:val="004D7DC8"/>
    <w:rsid w:val="004E22F1"/>
    <w:rsid w:val="004F049A"/>
    <w:rsid w:val="004F0509"/>
    <w:rsid w:val="004F164F"/>
    <w:rsid w:val="004F3489"/>
    <w:rsid w:val="004F38C2"/>
    <w:rsid w:val="004F3EEF"/>
    <w:rsid w:val="004F42C2"/>
    <w:rsid w:val="004F56EA"/>
    <w:rsid w:val="004F760A"/>
    <w:rsid w:val="005006D8"/>
    <w:rsid w:val="0050270E"/>
    <w:rsid w:val="00503258"/>
    <w:rsid w:val="00504571"/>
    <w:rsid w:val="005057C1"/>
    <w:rsid w:val="005058FA"/>
    <w:rsid w:val="00507D83"/>
    <w:rsid w:val="00510A5C"/>
    <w:rsid w:val="0051145B"/>
    <w:rsid w:val="00513909"/>
    <w:rsid w:val="00514038"/>
    <w:rsid w:val="005175E8"/>
    <w:rsid w:val="00517FE0"/>
    <w:rsid w:val="0052122C"/>
    <w:rsid w:val="00522D63"/>
    <w:rsid w:val="005236D6"/>
    <w:rsid w:val="0052597D"/>
    <w:rsid w:val="00526438"/>
    <w:rsid w:val="00532647"/>
    <w:rsid w:val="00534E12"/>
    <w:rsid w:val="00534E47"/>
    <w:rsid w:val="00535B0F"/>
    <w:rsid w:val="00536036"/>
    <w:rsid w:val="005407AB"/>
    <w:rsid w:val="0054120C"/>
    <w:rsid w:val="005415CE"/>
    <w:rsid w:val="005423FC"/>
    <w:rsid w:val="0054710E"/>
    <w:rsid w:val="00551318"/>
    <w:rsid w:val="0055384C"/>
    <w:rsid w:val="00553BA0"/>
    <w:rsid w:val="00553BBE"/>
    <w:rsid w:val="005549AF"/>
    <w:rsid w:val="00554B45"/>
    <w:rsid w:val="00555473"/>
    <w:rsid w:val="0055645E"/>
    <w:rsid w:val="00556985"/>
    <w:rsid w:val="00560CA3"/>
    <w:rsid w:val="005619B3"/>
    <w:rsid w:val="00561F90"/>
    <w:rsid w:val="005626FC"/>
    <w:rsid w:val="0056337F"/>
    <w:rsid w:val="005651A5"/>
    <w:rsid w:val="0056723F"/>
    <w:rsid w:val="00570707"/>
    <w:rsid w:val="0057073C"/>
    <w:rsid w:val="005709DF"/>
    <w:rsid w:val="00570E73"/>
    <w:rsid w:val="00574B8D"/>
    <w:rsid w:val="00574C8B"/>
    <w:rsid w:val="005752F2"/>
    <w:rsid w:val="005760BE"/>
    <w:rsid w:val="00577972"/>
    <w:rsid w:val="005813FA"/>
    <w:rsid w:val="005816EA"/>
    <w:rsid w:val="005819C7"/>
    <w:rsid w:val="00582119"/>
    <w:rsid w:val="00584147"/>
    <w:rsid w:val="0058432C"/>
    <w:rsid w:val="005861FB"/>
    <w:rsid w:val="005863B9"/>
    <w:rsid w:val="005907E9"/>
    <w:rsid w:val="005919A4"/>
    <w:rsid w:val="0059505A"/>
    <w:rsid w:val="00597015"/>
    <w:rsid w:val="005A012B"/>
    <w:rsid w:val="005A0330"/>
    <w:rsid w:val="005A06A1"/>
    <w:rsid w:val="005A0783"/>
    <w:rsid w:val="005A1076"/>
    <w:rsid w:val="005A1C66"/>
    <w:rsid w:val="005A213E"/>
    <w:rsid w:val="005A3A82"/>
    <w:rsid w:val="005A7029"/>
    <w:rsid w:val="005B11B4"/>
    <w:rsid w:val="005B2263"/>
    <w:rsid w:val="005B282A"/>
    <w:rsid w:val="005B4787"/>
    <w:rsid w:val="005B5F3D"/>
    <w:rsid w:val="005B7E62"/>
    <w:rsid w:val="005C0D71"/>
    <w:rsid w:val="005C4143"/>
    <w:rsid w:val="005C4D0F"/>
    <w:rsid w:val="005C762C"/>
    <w:rsid w:val="005D009A"/>
    <w:rsid w:val="005D0F55"/>
    <w:rsid w:val="005D0FE4"/>
    <w:rsid w:val="005D3600"/>
    <w:rsid w:val="005D38A3"/>
    <w:rsid w:val="005D52A9"/>
    <w:rsid w:val="005D6A73"/>
    <w:rsid w:val="005D712F"/>
    <w:rsid w:val="005D7869"/>
    <w:rsid w:val="005E0A06"/>
    <w:rsid w:val="005E12F5"/>
    <w:rsid w:val="005E31DB"/>
    <w:rsid w:val="005E321F"/>
    <w:rsid w:val="005E35BA"/>
    <w:rsid w:val="005E3B5D"/>
    <w:rsid w:val="005E5B2D"/>
    <w:rsid w:val="005E658A"/>
    <w:rsid w:val="005E66B8"/>
    <w:rsid w:val="005E6843"/>
    <w:rsid w:val="005E72DB"/>
    <w:rsid w:val="005F131B"/>
    <w:rsid w:val="005F24AE"/>
    <w:rsid w:val="005F25FB"/>
    <w:rsid w:val="005F2B3B"/>
    <w:rsid w:val="005F2BE7"/>
    <w:rsid w:val="005F363D"/>
    <w:rsid w:val="005F3936"/>
    <w:rsid w:val="005F41F3"/>
    <w:rsid w:val="005F58CC"/>
    <w:rsid w:val="005F6091"/>
    <w:rsid w:val="005F6570"/>
    <w:rsid w:val="005F777D"/>
    <w:rsid w:val="006006AF"/>
    <w:rsid w:val="00602528"/>
    <w:rsid w:val="006028DA"/>
    <w:rsid w:val="0060300B"/>
    <w:rsid w:val="006033B6"/>
    <w:rsid w:val="00603DF0"/>
    <w:rsid w:val="00604107"/>
    <w:rsid w:val="006054C0"/>
    <w:rsid w:val="00605657"/>
    <w:rsid w:val="006064AE"/>
    <w:rsid w:val="006064B2"/>
    <w:rsid w:val="006069CC"/>
    <w:rsid w:val="006074CD"/>
    <w:rsid w:val="006102E2"/>
    <w:rsid w:val="00612B4B"/>
    <w:rsid w:val="006140B8"/>
    <w:rsid w:val="00614389"/>
    <w:rsid w:val="00614A07"/>
    <w:rsid w:val="00615C88"/>
    <w:rsid w:val="006214A9"/>
    <w:rsid w:val="00621D0B"/>
    <w:rsid w:val="006223E9"/>
    <w:rsid w:val="00623E4A"/>
    <w:rsid w:val="00624654"/>
    <w:rsid w:val="00627FE0"/>
    <w:rsid w:val="00630581"/>
    <w:rsid w:val="0063106E"/>
    <w:rsid w:val="006322FD"/>
    <w:rsid w:val="00632474"/>
    <w:rsid w:val="00633113"/>
    <w:rsid w:val="0063559A"/>
    <w:rsid w:val="0064365C"/>
    <w:rsid w:val="0064623B"/>
    <w:rsid w:val="006464F4"/>
    <w:rsid w:val="00646592"/>
    <w:rsid w:val="006479F2"/>
    <w:rsid w:val="00650807"/>
    <w:rsid w:val="00652965"/>
    <w:rsid w:val="00656A99"/>
    <w:rsid w:val="00657D95"/>
    <w:rsid w:val="00661556"/>
    <w:rsid w:val="006623C8"/>
    <w:rsid w:val="00662B3F"/>
    <w:rsid w:val="006636DA"/>
    <w:rsid w:val="00664615"/>
    <w:rsid w:val="00664B4E"/>
    <w:rsid w:val="006662E6"/>
    <w:rsid w:val="00667059"/>
    <w:rsid w:val="006678E9"/>
    <w:rsid w:val="0067224E"/>
    <w:rsid w:val="0067418E"/>
    <w:rsid w:val="0067671A"/>
    <w:rsid w:val="006772A7"/>
    <w:rsid w:val="00682BD0"/>
    <w:rsid w:val="006840FD"/>
    <w:rsid w:val="00684B12"/>
    <w:rsid w:val="00685418"/>
    <w:rsid w:val="006863FA"/>
    <w:rsid w:val="00686C64"/>
    <w:rsid w:val="00687710"/>
    <w:rsid w:val="00687A1A"/>
    <w:rsid w:val="00687D60"/>
    <w:rsid w:val="006929C0"/>
    <w:rsid w:val="00692FFC"/>
    <w:rsid w:val="00694DC6"/>
    <w:rsid w:val="00697032"/>
    <w:rsid w:val="00697305"/>
    <w:rsid w:val="006A1D6A"/>
    <w:rsid w:val="006A2596"/>
    <w:rsid w:val="006A60C4"/>
    <w:rsid w:val="006A6A59"/>
    <w:rsid w:val="006A6C99"/>
    <w:rsid w:val="006A79B7"/>
    <w:rsid w:val="006A7B38"/>
    <w:rsid w:val="006B011F"/>
    <w:rsid w:val="006B0EC9"/>
    <w:rsid w:val="006B103C"/>
    <w:rsid w:val="006B2884"/>
    <w:rsid w:val="006B28CC"/>
    <w:rsid w:val="006B369B"/>
    <w:rsid w:val="006B663D"/>
    <w:rsid w:val="006C15F3"/>
    <w:rsid w:val="006C29BC"/>
    <w:rsid w:val="006C2F95"/>
    <w:rsid w:val="006C30B8"/>
    <w:rsid w:val="006C52B1"/>
    <w:rsid w:val="006C6561"/>
    <w:rsid w:val="006C77E0"/>
    <w:rsid w:val="006C7844"/>
    <w:rsid w:val="006D00BE"/>
    <w:rsid w:val="006D1AFC"/>
    <w:rsid w:val="006D234D"/>
    <w:rsid w:val="006D3363"/>
    <w:rsid w:val="006D4669"/>
    <w:rsid w:val="006E03B4"/>
    <w:rsid w:val="006E161E"/>
    <w:rsid w:val="006E38D8"/>
    <w:rsid w:val="006E714C"/>
    <w:rsid w:val="006E7911"/>
    <w:rsid w:val="006E7E3C"/>
    <w:rsid w:val="006F066E"/>
    <w:rsid w:val="006F0C35"/>
    <w:rsid w:val="006F0EE9"/>
    <w:rsid w:val="006F1372"/>
    <w:rsid w:val="006F16BF"/>
    <w:rsid w:val="006F16D4"/>
    <w:rsid w:val="006F32E4"/>
    <w:rsid w:val="006F3368"/>
    <w:rsid w:val="006F39D2"/>
    <w:rsid w:val="006F5A4B"/>
    <w:rsid w:val="006F6BD6"/>
    <w:rsid w:val="00701E77"/>
    <w:rsid w:val="0070214D"/>
    <w:rsid w:val="007033B3"/>
    <w:rsid w:val="00703D6D"/>
    <w:rsid w:val="0070414C"/>
    <w:rsid w:val="00704889"/>
    <w:rsid w:val="00705DF0"/>
    <w:rsid w:val="00706F95"/>
    <w:rsid w:val="007116CA"/>
    <w:rsid w:val="00711E66"/>
    <w:rsid w:val="0071235F"/>
    <w:rsid w:val="00712C8E"/>
    <w:rsid w:val="00714754"/>
    <w:rsid w:val="00714DFB"/>
    <w:rsid w:val="0071564E"/>
    <w:rsid w:val="00716179"/>
    <w:rsid w:val="00721221"/>
    <w:rsid w:val="00724331"/>
    <w:rsid w:val="00726A6D"/>
    <w:rsid w:val="00727BC7"/>
    <w:rsid w:val="00732D4B"/>
    <w:rsid w:val="00733E66"/>
    <w:rsid w:val="00733E6A"/>
    <w:rsid w:val="00734620"/>
    <w:rsid w:val="007349C9"/>
    <w:rsid w:val="00734DAD"/>
    <w:rsid w:val="007350FF"/>
    <w:rsid w:val="0073515D"/>
    <w:rsid w:val="007363DE"/>
    <w:rsid w:val="007367AD"/>
    <w:rsid w:val="00736F1E"/>
    <w:rsid w:val="007378BA"/>
    <w:rsid w:val="007434A2"/>
    <w:rsid w:val="00743C37"/>
    <w:rsid w:val="00745618"/>
    <w:rsid w:val="0074616E"/>
    <w:rsid w:val="007470B6"/>
    <w:rsid w:val="00750A08"/>
    <w:rsid w:val="00750A98"/>
    <w:rsid w:val="0075247F"/>
    <w:rsid w:val="007524CE"/>
    <w:rsid w:val="00753F49"/>
    <w:rsid w:val="00754BB5"/>
    <w:rsid w:val="00754DFE"/>
    <w:rsid w:val="007561F2"/>
    <w:rsid w:val="007570F2"/>
    <w:rsid w:val="007604F4"/>
    <w:rsid w:val="00761FBA"/>
    <w:rsid w:val="00762285"/>
    <w:rsid w:val="0076264D"/>
    <w:rsid w:val="00762730"/>
    <w:rsid w:val="0076296E"/>
    <w:rsid w:val="007630A4"/>
    <w:rsid w:val="007641F9"/>
    <w:rsid w:val="007676D5"/>
    <w:rsid w:val="007734FF"/>
    <w:rsid w:val="00774C77"/>
    <w:rsid w:val="00781F2E"/>
    <w:rsid w:val="00782009"/>
    <w:rsid w:val="00784193"/>
    <w:rsid w:val="007855D6"/>
    <w:rsid w:val="007872A0"/>
    <w:rsid w:val="00790D84"/>
    <w:rsid w:val="00791C7F"/>
    <w:rsid w:val="00791F37"/>
    <w:rsid w:val="00792722"/>
    <w:rsid w:val="007928F1"/>
    <w:rsid w:val="00793E75"/>
    <w:rsid w:val="007941B4"/>
    <w:rsid w:val="00794A00"/>
    <w:rsid w:val="00794B75"/>
    <w:rsid w:val="007961EF"/>
    <w:rsid w:val="00796865"/>
    <w:rsid w:val="00796E25"/>
    <w:rsid w:val="007A0336"/>
    <w:rsid w:val="007A15BD"/>
    <w:rsid w:val="007A4598"/>
    <w:rsid w:val="007A4EB4"/>
    <w:rsid w:val="007A5914"/>
    <w:rsid w:val="007A6194"/>
    <w:rsid w:val="007A6D50"/>
    <w:rsid w:val="007A731B"/>
    <w:rsid w:val="007A7945"/>
    <w:rsid w:val="007B0035"/>
    <w:rsid w:val="007B0C7A"/>
    <w:rsid w:val="007B2841"/>
    <w:rsid w:val="007B314B"/>
    <w:rsid w:val="007B42B9"/>
    <w:rsid w:val="007B4EF7"/>
    <w:rsid w:val="007B4F08"/>
    <w:rsid w:val="007B5803"/>
    <w:rsid w:val="007B6AE1"/>
    <w:rsid w:val="007B78A1"/>
    <w:rsid w:val="007C2130"/>
    <w:rsid w:val="007C328F"/>
    <w:rsid w:val="007C427B"/>
    <w:rsid w:val="007C64A7"/>
    <w:rsid w:val="007C670C"/>
    <w:rsid w:val="007C7214"/>
    <w:rsid w:val="007D12B3"/>
    <w:rsid w:val="007D142C"/>
    <w:rsid w:val="007D2C40"/>
    <w:rsid w:val="007D309A"/>
    <w:rsid w:val="007D57AA"/>
    <w:rsid w:val="007E000A"/>
    <w:rsid w:val="007E19B3"/>
    <w:rsid w:val="007E2898"/>
    <w:rsid w:val="007E3B46"/>
    <w:rsid w:val="007E5197"/>
    <w:rsid w:val="007E6ACE"/>
    <w:rsid w:val="007F07D9"/>
    <w:rsid w:val="007F1029"/>
    <w:rsid w:val="007F163A"/>
    <w:rsid w:val="007F2995"/>
    <w:rsid w:val="007F40E2"/>
    <w:rsid w:val="007F41D7"/>
    <w:rsid w:val="007F4ACC"/>
    <w:rsid w:val="007F4C38"/>
    <w:rsid w:val="007F4FDA"/>
    <w:rsid w:val="007F5000"/>
    <w:rsid w:val="007F6325"/>
    <w:rsid w:val="007F6866"/>
    <w:rsid w:val="007F7481"/>
    <w:rsid w:val="00800179"/>
    <w:rsid w:val="00800631"/>
    <w:rsid w:val="00801164"/>
    <w:rsid w:val="008015AC"/>
    <w:rsid w:val="00802132"/>
    <w:rsid w:val="00802B15"/>
    <w:rsid w:val="008030C7"/>
    <w:rsid w:val="0080352F"/>
    <w:rsid w:val="00805212"/>
    <w:rsid w:val="00805421"/>
    <w:rsid w:val="00805F0D"/>
    <w:rsid w:val="00807CCB"/>
    <w:rsid w:val="00807DBE"/>
    <w:rsid w:val="00810382"/>
    <w:rsid w:val="00811123"/>
    <w:rsid w:val="00811A38"/>
    <w:rsid w:val="00812885"/>
    <w:rsid w:val="008133D5"/>
    <w:rsid w:val="00813CF2"/>
    <w:rsid w:val="008149B8"/>
    <w:rsid w:val="00814E0A"/>
    <w:rsid w:val="008174C1"/>
    <w:rsid w:val="008249B2"/>
    <w:rsid w:val="008251C3"/>
    <w:rsid w:val="00825598"/>
    <w:rsid w:val="00825B60"/>
    <w:rsid w:val="00826011"/>
    <w:rsid w:val="00826724"/>
    <w:rsid w:val="008269A2"/>
    <w:rsid w:val="00827A22"/>
    <w:rsid w:val="00827FA0"/>
    <w:rsid w:val="00830143"/>
    <w:rsid w:val="00830BDA"/>
    <w:rsid w:val="00831AB8"/>
    <w:rsid w:val="0083220B"/>
    <w:rsid w:val="00834509"/>
    <w:rsid w:val="0083643F"/>
    <w:rsid w:val="00836FB0"/>
    <w:rsid w:val="00837469"/>
    <w:rsid w:val="00840A3D"/>
    <w:rsid w:val="00841535"/>
    <w:rsid w:val="00843A7E"/>
    <w:rsid w:val="00847324"/>
    <w:rsid w:val="0084749E"/>
    <w:rsid w:val="008558D4"/>
    <w:rsid w:val="00860AF6"/>
    <w:rsid w:val="0086203A"/>
    <w:rsid w:val="00862734"/>
    <w:rsid w:val="00862994"/>
    <w:rsid w:val="0086361C"/>
    <w:rsid w:val="00864491"/>
    <w:rsid w:val="00864D56"/>
    <w:rsid w:val="00866971"/>
    <w:rsid w:val="00867144"/>
    <w:rsid w:val="008713B1"/>
    <w:rsid w:val="00871DDA"/>
    <w:rsid w:val="0087222E"/>
    <w:rsid w:val="00873384"/>
    <w:rsid w:val="00873762"/>
    <w:rsid w:val="008751F3"/>
    <w:rsid w:val="008752C5"/>
    <w:rsid w:val="00875D1A"/>
    <w:rsid w:val="00882945"/>
    <w:rsid w:val="00883125"/>
    <w:rsid w:val="0088364A"/>
    <w:rsid w:val="00885010"/>
    <w:rsid w:val="008859F7"/>
    <w:rsid w:val="00886BD1"/>
    <w:rsid w:val="00891098"/>
    <w:rsid w:val="008921B0"/>
    <w:rsid w:val="00893578"/>
    <w:rsid w:val="008944CD"/>
    <w:rsid w:val="00896A18"/>
    <w:rsid w:val="00896DB6"/>
    <w:rsid w:val="008A118C"/>
    <w:rsid w:val="008A2A4A"/>
    <w:rsid w:val="008A39F5"/>
    <w:rsid w:val="008A3A0C"/>
    <w:rsid w:val="008A63AE"/>
    <w:rsid w:val="008A7863"/>
    <w:rsid w:val="008A7BD3"/>
    <w:rsid w:val="008A7BF1"/>
    <w:rsid w:val="008B0858"/>
    <w:rsid w:val="008B34F0"/>
    <w:rsid w:val="008B3798"/>
    <w:rsid w:val="008B3ACA"/>
    <w:rsid w:val="008B570F"/>
    <w:rsid w:val="008B5E69"/>
    <w:rsid w:val="008C02F2"/>
    <w:rsid w:val="008C23C1"/>
    <w:rsid w:val="008C3B73"/>
    <w:rsid w:val="008C3F51"/>
    <w:rsid w:val="008C5357"/>
    <w:rsid w:val="008C57E4"/>
    <w:rsid w:val="008C5A89"/>
    <w:rsid w:val="008C5FCC"/>
    <w:rsid w:val="008C67D8"/>
    <w:rsid w:val="008C6E96"/>
    <w:rsid w:val="008C7232"/>
    <w:rsid w:val="008D10E2"/>
    <w:rsid w:val="008D3707"/>
    <w:rsid w:val="008D4E0E"/>
    <w:rsid w:val="008D56F6"/>
    <w:rsid w:val="008D5FE8"/>
    <w:rsid w:val="008D617A"/>
    <w:rsid w:val="008E0663"/>
    <w:rsid w:val="008E174A"/>
    <w:rsid w:val="008E297F"/>
    <w:rsid w:val="008E2996"/>
    <w:rsid w:val="008E35B6"/>
    <w:rsid w:val="008E3862"/>
    <w:rsid w:val="008E4434"/>
    <w:rsid w:val="008E5840"/>
    <w:rsid w:val="008E5C03"/>
    <w:rsid w:val="008F0BCC"/>
    <w:rsid w:val="008F1C48"/>
    <w:rsid w:val="008F3635"/>
    <w:rsid w:val="008F649C"/>
    <w:rsid w:val="008F6EC0"/>
    <w:rsid w:val="0090001C"/>
    <w:rsid w:val="00900286"/>
    <w:rsid w:val="00900954"/>
    <w:rsid w:val="009010ED"/>
    <w:rsid w:val="009020B2"/>
    <w:rsid w:val="00902BB0"/>
    <w:rsid w:val="00904DCC"/>
    <w:rsid w:val="00905425"/>
    <w:rsid w:val="00905BB6"/>
    <w:rsid w:val="00906895"/>
    <w:rsid w:val="009114A3"/>
    <w:rsid w:val="009129BF"/>
    <w:rsid w:val="00913B71"/>
    <w:rsid w:val="00914EBB"/>
    <w:rsid w:val="00915F45"/>
    <w:rsid w:val="00916DF6"/>
    <w:rsid w:val="009172F8"/>
    <w:rsid w:val="00917301"/>
    <w:rsid w:val="00925187"/>
    <w:rsid w:val="00927791"/>
    <w:rsid w:val="0093160C"/>
    <w:rsid w:val="009329F0"/>
    <w:rsid w:val="00933DEC"/>
    <w:rsid w:val="009342F7"/>
    <w:rsid w:val="00934533"/>
    <w:rsid w:val="009355D1"/>
    <w:rsid w:val="00935BB7"/>
    <w:rsid w:val="0093611F"/>
    <w:rsid w:val="009363CD"/>
    <w:rsid w:val="009409B1"/>
    <w:rsid w:val="009413C1"/>
    <w:rsid w:val="0094317C"/>
    <w:rsid w:val="00945A8F"/>
    <w:rsid w:val="00945C13"/>
    <w:rsid w:val="0095010E"/>
    <w:rsid w:val="00950901"/>
    <w:rsid w:val="009526B4"/>
    <w:rsid w:val="00952F7E"/>
    <w:rsid w:val="009530A8"/>
    <w:rsid w:val="0095310C"/>
    <w:rsid w:val="009549F0"/>
    <w:rsid w:val="00955453"/>
    <w:rsid w:val="009579DF"/>
    <w:rsid w:val="009617B0"/>
    <w:rsid w:val="00961B59"/>
    <w:rsid w:val="009621D5"/>
    <w:rsid w:val="009643A2"/>
    <w:rsid w:val="009649EE"/>
    <w:rsid w:val="00967614"/>
    <w:rsid w:val="0097054B"/>
    <w:rsid w:val="00971800"/>
    <w:rsid w:val="009744AF"/>
    <w:rsid w:val="00974AD5"/>
    <w:rsid w:val="0098059B"/>
    <w:rsid w:val="009825A2"/>
    <w:rsid w:val="0098320D"/>
    <w:rsid w:val="00983929"/>
    <w:rsid w:val="00983DA3"/>
    <w:rsid w:val="0098490F"/>
    <w:rsid w:val="009857A0"/>
    <w:rsid w:val="0098687D"/>
    <w:rsid w:val="00986B3C"/>
    <w:rsid w:val="00986BAC"/>
    <w:rsid w:val="00990315"/>
    <w:rsid w:val="00991A26"/>
    <w:rsid w:val="00991A85"/>
    <w:rsid w:val="00991EBE"/>
    <w:rsid w:val="0099438E"/>
    <w:rsid w:val="00994934"/>
    <w:rsid w:val="00996FA3"/>
    <w:rsid w:val="009A0445"/>
    <w:rsid w:val="009A0501"/>
    <w:rsid w:val="009A1BD4"/>
    <w:rsid w:val="009A21C1"/>
    <w:rsid w:val="009A29E3"/>
    <w:rsid w:val="009A313C"/>
    <w:rsid w:val="009A392F"/>
    <w:rsid w:val="009A3F51"/>
    <w:rsid w:val="009A605C"/>
    <w:rsid w:val="009A794D"/>
    <w:rsid w:val="009B15D0"/>
    <w:rsid w:val="009B2B8E"/>
    <w:rsid w:val="009B37F0"/>
    <w:rsid w:val="009B435B"/>
    <w:rsid w:val="009B481C"/>
    <w:rsid w:val="009B4AA9"/>
    <w:rsid w:val="009B5752"/>
    <w:rsid w:val="009C1363"/>
    <w:rsid w:val="009C1E15"/>
    <w:rsid w:val="009C2B4B"/>
    <w:rsid w:val="009C3736"/>
    <w:rsid w:val="009C4EDC"/>
    <w:rsid w:val="009C6592"/>
    <w:rsid w:val="009C680D"/>
    <w:rsid w:val="009C6B89"/>
    <w:rsid w:val="009C7E1A"/>
    <w:rsid w:val="009D5ACD"/>
    <w:rsid w:val="009D5B42"/>
    <w:rsid w:val="009D6095"/>
    <w:rsid w:val="009E0488"/>
    <w:rsid w:val="009E26BE"/>
    <w:rsid w:val="009E4630"/>
    <w:rsid w:val="009E51E6"/>
    <w:rsid w:val="009E699A"/>
    <w:rsid w:val="009E7135"/>
    <w:rsid w:val="009F239C"/>
    <w:rsid w:val="009F3813"/>
    <w:rsid w:val="009F3DB1"/>
    <w:rsid w:val="009F3F94"/>
    <w:rsid w:val="009F4428"/>
    <w:rsid w:val="009F4C16"/>
    <w:rsid w:val="009F7355"/>
    <w:rsid w:val="009F7785"/>
    <w:rsid w:val="009F7F2B"/>
    <w:rsid w:val="00A00541"/>
    <w:rsid w:val="00A00B15"/>
    <w:rsid w:val="00A01934"/>
    <w:rsid w:val="00A020F2"/>
    <w:rsid w:val="00A02A25"/>
    <w:rsid w:val="00A02DA1"/>
    <w:rsid w:val="00A030B0"/>
    <w:rsid w:val="00A06410"/>
    <w:rsid w:val="00A06DD6"/>
    <w:rsid w:val="00A07198"/>
    <w:rsid w:val="00A07233"/>
    <w:rsid w:val="00A07A36"/>
    <w:rsid w:val="00A12CE5"/>
    <w:rsid w:val="00A13827"/>
    <w:rsid w:val="00A13BE0"/>
    <w:rsid w:val="00A152F8"/>
    <w:rsid w:val="00A15E12"/>
    <w:rsid w:val="00A20B58"/>
    <w:rsid w:val="00A2245C"/>
    <w:rsid w:val="00A2375E"/>
    <w:rsid w:val="00A23D36"/>
    <w:rsid w:val="00A254C0"/>
    <w:rsid w:val="00A26625"/>
    <w:rsid w:val="00A27A81"/>
    <w:rsid w:val="00A27D21"/>
    <w:rsid w:val="00A302A5"/>
    <w:rsid w:val="00A31D43"/>
    <w:rsid w:val="00A32D41"/>
    <w:rsid w:val="00A330A4"/>
    <w:rsid w:val="00A333B2"/>
    <w:rsid w:val="00A33C93"/>
    <w:rsid w:val="00A34866"/>
    <w:rsid w:val="00A35249"/>
    <w:rsid w:val="00A35F60"/>
    <w:rsid w:val="00A3639F"/>
    <w:rsid w:val="00A3778D"/>
    <w:rsid w:val="00A37AA5"/>
    <w:rsid w:val="00A37EBE"/>
    <w:rsid w:val="00A41F8A"/>
    <w:rsid w:val="00A42181"/>
    <w:rsid w:val="00A42AE8"/>
    <w:rsid w:val="00A42BAD"/>
    <w:rsid w:val="00A43FAF"/>
    <w:rsid w:val="00A44098"/>
    <w:rsid w:val="00A44A1B"/>
    <w:rsid w:val="00A466D6"/>
    <w:rsid w:val="00A46C48"/>
    <w:rsid w:val="00A5040D"/>
    <w:rsid w:val="00A50DE7"/>
    <w:rsid w:val="00A5114E"/>
    <w:rsid w:val="00A53199"/>
    <w:rsid w:val="00A576AF"/>
    <w:rsid w:val="00A57D25"/>
    <w:rsid w:val="00A57ECF"/>
    <w:rsid w:val="00A60301"/>
    <w:rsid w:val="00A60DB4"/>
    <w:rsid w:val="00A60F53"/>
    <w:rsid w:val="00A61087"/>
    <w:rsid w:val="00A65ED0"/>
    <w:rsid w:val="00A66740"/>
    <w:rsid w:val="00A66D50"/>
    <w:rsid w:val="00A67C06"/>
    <w:rsid w:val="00A67E20"/>
    <w:rsid w:val="00A70121"/>
    <w:rsid w:val="00A7082C"/>
    <w:rsid w:val="00A71347"/>
    <w:rsid w:val="00A72CF5"/>
    <w:rsid w:val="00A75740"/>
    <w:rsid w:val="00A76910"/>
    <w:rsid w:val="00A77947"/>
    <w:rsid w:val="00A800BC"/>
    <w:rsid w:val="00A82CEF"/>
    <w:rsid w:val="00A838B6"/>
    <w:rsid w:val="00A854EE"/>
    <w:rsid w:val="00A85CAA"/>
    <w:rsid w:val="00A86CB9"/>
    <w:rsid w:val="00A87C4A"/>
    <w:rsid w:val="00A87D3E"/>
    <w:rsid w:val="00A90793"/>
    <w:rsid w:val="00A90912"/>
    <w:rsid w:val="00A94519"/>
    <w:rsid w:val="00A95E3B"/>
    <w:rsid w:val="00A96337"/>
    <w:rsid w:val="00A96F78"/>
    <w:rsid w:val="00A9737B"/>
    <w:rsid w:val="00A97DAF"/>
    <w:rsid w:val="00A97FB1"/>
    <w:rsid w:val="00AA039B"/>
    <w:rsid w:val="00AA1A35"/>
    <w:rsid w:val="00AA26C6"/>
    <w:rsid w:val="00AA2D3D"/>
    <w:rsid w:val="00AA2F35"/>
    <w:rsid w:val="00AA358C"/>
    <w:rsid w:val="00AA38FA"/>
    <w:rsid w:val="00AA3DED"/>
    <w:rsid w:val="00AA4D34"/>
    <w:rsid w:val="00AA6593"/>
    <w:rsid w:val="00AA7CAC"/>
    <w:rsid w:val="00AB16D3"/>
    <w:rsid w:val="00AB1AC6"/>
    <w:rsid w:val="00AB2A72"/>
    <w:rsid w:val="00AB2AC2"/>
    <w:rsid w:val="00AB4879"/>
    <w:rsid w:val="00AB676A"/>
    <w:rsid w:val="00AB70AF"/>
    <w:rsid w:val="00AB73E5"/>
    <w:rsid w:val="00AC04CA"/>
    <w:rsid w:val="00AC0E44"/>
    <w:rsid w:val="00AC1A64"/>
    <w:rsid w:val="00AC4467"/>
    <w:rsid w:val="00AC6926"/>
    <w:rsid w:val="00AC78B3"/>
    <w:rsid w:val="00AD2BC6"/>
    <w:rsid w:val="00AD79B1"/>
    <w:rsid w:val="00AE3312"/>
    <w:rsid w:val="00AE3D2C"/>
    <w:rsid w:val="00AE43D0"/>
    <w:rsid w:val="00AE4A44"/>
    <w:rsid w:val="00AF01CD"/>
    <w:rsid w:val="00AF46C6"/>
    <w:rsid w:val="00AF61F9"/>
    <w:rsid w:val="00AF747B"/>
    <w:rsid w:val="00AF79DD"/>
    <w:rsid w:val="00B016F0"/>
    <w:rsid w:val="00B01C31"/>
    <w:rsid w:val="00B022F0"/>
    <w:rsid w:val="00B05545"/>
    <w:rsid w:val="00B05E56"/>
    <w:rsid w:val="00B0659F"/>
    <w:rsid w:val="00B06821"/>
    <w:rsid w:val="00B0691A"/>
    <w:rsid w:val="00B124FF"/>
    <w:rsid w:val="00B12A4E"/>
    <w:rsid w:val="00B13717"/>
    <w:rsid w:val="00B13A8B"/>
    <w:rsid w:val="00B15672"/>
    <w:rsid w:val="00B16686"/>
    <w:rsid w:val="00B20F48"/>
    <w:rsid w:val="00B220EE"/>
    <w:rsid w:val="00B221C6"/>
    <w:rsid w:val="00B228AC"/>
    <w:rsid w:val="00B22E6D"/>
    <w:rsid w:val="00B22ECF"/>
    <w:rsid w:val="00B22FC2"/>
    <w:rsid w:val="00B233F1"/>
    <w:rsid w:val="00B2346B"/>
    <w:rsid w:val="00B23EB8"/>
    <w:rsid w:val="00B24340"/>
    <w:rsid w:val="00B248EB"/>
    <w:rsid w:val="00B256E9"/>
    <w:rsid w:val="00B261A2"/>
    <w:rsid w:val="00B27005"/>
    <w:rsid w:val="00B27FC7"/>
    <w:rsid w:val="00B3377A"/>
    <w:rsid w:val="00B33E75"/>
    <w:rsid w:val="00B36334"/>
    <w:rsid w:val="00B36469"/>
    <w:rsid w:val="00B36641"/>
    <w:rsid w:val="00B3699C"/>
    <w:rsid w:val="00B36ECE"/>
    <w:rsid w:val="00B40ABF"/>
    <w:rsid w:val="00B43040"/>
    <w:rsid w:val="00B4318B"/>
    <w:rsid w:val="00B4443D"/>
    <w:rsid w:val="00B45A37"/>
    <w:rsid w:val="00B506B3"/>
    <w:rsid w:val="00B512BD"/>
    <w:rsid w:val="00B51BB8"/>
    <w:rsid w:val="00B51EE4"/>
    <w:rsid w:val="00B54A03"/>
    <w:rsid w:val="00B615DA"/>
    <w:rsid w:val="00B61775"/>
    <w:rsid w:val="00B6222C"/>
    <w:rsid w:val="00B641B9"/>
    <w:rsid w:val="00B64E03"/>
    <w:rsid w:val="00B66751"/>
    <w:rsid w:val="00B6697F"/>
    <w:rsid w:val="00B66F4B"/>
    <w:rsid w:val="00B67C8D"/>
    <w:rsid w:val="00B702E6"/>
    <w:rsid w:val="00B76D5E"/>
    <w:rsid w:val="00B77DE7"/>
    <w:rsid w:val="00B815C0"/>
    <w:rsid w:val="00B81D19"/>
    <w:rsid w:val="00B83BDA"/>
    <w:rsid w:val="00B860F6"/>
    <w:rsid w:val="00B86F9C"/>
    <w:rsid w:val="00B91512"/>
    <w:rsid w:val="00B91999"/>
    <w:rsid w:val="00B91C4D"/>
    <w:rsid w:val="00B92E44"/>
    <w:rsid w:val="00B946D0"/>
    <w:rsid w:val="00B951EA"/>
    <w:rsid w:val="00BA3D3B"/>
    <w:rsid w:val="00BA4744"/>
    <w:rsid w:val="00BA5B38"/>
    <w:rsid w:val="00BA602D"/>
    <w:rsid w:val="00BA6EEC"/>
    <w:rsid w:val="00BA7CE1"/>
    <w:rsid w:val="00BB074C"/>
    <w:rsid w:val="00BB7FDE"/>
    <w:rsid w:val="00BC04FF"/>
    <w:rsid w:val="00BC0CEA"/>
    <w:rsid w:val="00BC2CCE"/>
    <w:rsid w:val="00BC2FE3"/>
    <w:rsid w:val="00BC4C0C"/>
    <w:rsid w:val="00BC7EEA"/>
    <w:rsid w:val="00BD2F2A"/>
    <w:rsid w:val="00BD3D86"/>
    <w:rsid w:val="00BD3E26"/>
    <w:rsid w:val="00BD58DF"/>
    <w:rsid w:val="00BD60F9"/>
    <w:rsid w:val="00BD7233"/>
    <w:rsid w:val="00BD7ACD"/>
    <w:rsid w:val="00BE025C"/>
    <w:rsid w:val="00BE08A2"/>
    <w:rsid w:val="00BE09EF"/>
    <w:rsid w:val="00BE10CC"/>
    <w:rsid w:val="00BE2706"/>
    <w:rsid w:val="00BE3923"/>
    <w:rsid w:val="00BE466E"/>
    <w:rsid w:val="00BE5700"/>
    <w:rsid w:val="00BE5C67"/>
    <w:rsid w:val="00BE725E"/>
    <w:rsid w:val="00BE7648"/>
    <w:rsid w:val="00BF17AC"/>
    <w:rsid w:val="00BF1F45"/>
    <w:rsid w:val="00BF2F76"/>
    <w:rsid w:val="00BF6B7C"/>
    <w:rsid w:val="00BF6E71"/>
    <w:rsid w:val="00BF720B"/>
    <w:rsid w:val="00BF766E"/>
    <w:rsid w:val="00BF77A1"/>
    <w:rsid w:val="00C00183"/>
    <w:rsid w:val="00C0114B"/>
    <w:rsid w:val="00C0316B"/>
    <w:rsid w:val="00C049A6"/>
    <w:rsid w:val="00C05739"/>
    <w:rsid w:val="00C05D2C"/>
    <w:rsid w:val="00C07B65"/>
    <w:rsid w:val="00C07BD4"/>
    <w:rsid w:val="00C12A17"/>
    <w:rsid w:val="00C14568"/>
    <w:rsid w:val="00C153B4"/>
    <w:rsid w:val="00C15F07"/>
    <w:rsid w:val="00C16354"/>
    <w:rsid w:val="00C177E9"/>
    <w:rsid w:val="00C17A8E"/>
    <w:rsid w:val="00C17BCF"/>
    <w:rsid w:val="00C2077A"/>
    <w:rsid w:val="00C207C8"/>
    <w:rsid w:val="00C21725"/>
    <w:rsid w:val="00C21B68"/>
    <w:rsid w:val="00C2224B"/>
    <w:rsid w:val="00C22D5B"/>
    <w:rsid w:val="00C248FA"/>
    <w:rsid w:val="00C26910"/>
    <w:rsid w:val="00C26C72"/>
    <w:rsid w:val="00C27503"/>
    <w:rsid w:val="00C30BFF"/>
    <w:rsid w:val="00C31E96"/>
    <w:rsid w:val="00C32C4C"/>
    <w:rsid w:val="00C343DE"/>
    <w:rsid w:val="00C42070"/>
    <w:rsid w:val="00C4273B"/>
    <w:rsid w:val="00C43778"/>
    <w:rsid w:val="00C44005"/>
    <w:rsid w:val="00C44BCF"/>
    <w:rsid w:val="00C46072"/>
    <w:rsid w:val="00C46101"/>
    <w:rsid w:val="00C4630B"/>
    <w:rsid w:val="00C4639F"/>
    <w:rsid w:val="00C46C1A"/>
    <w:rsid w:val="00C46D6A"/>
    <w:rsid w:val="00C504D8"/>
    <w:rsid w:val="00C50F89"/>
    <w:rsid w:val="00C52DC4"/>
    <w:rsid w:val="00C541EA"/>
    <w:rsid w:val="00C54C46"/>
    <w:rsid w:val="00C5548D"/>
    <w:rsid w:val="00C558C4"/>
    <w:rsid w:val="00C613AE"/>
    <w:rsid w:val="00C63308"/>
    <w:rsid w:val="00C660D1"/>
    <w:rsid w:val="00C66A6F"/>
    <w:rsid w:val="00C66ACD"/>
    <w:rsid w:val="00C6796D"/>
    <w:rsid w:val="00C71CFE"/>
    <w:rsid w:val="00C72F8F"/>
    <w:rsid w:val="00C7356F"/>
    <w:rsid w:val="00C73AB7"/>
    <w:rsid w:val="00C74FEC"/>
    <w:rsid w:val="00C761BD"/>
    <w:rsid w:val="00C76BAD"/>
    <w:rsid w:val="00C81C6B"/>
    <w:rsid w:val="00C821CD"/>
    <w:rsid w:val="00C83475"/>
    <w:rsid w:val="00C83782"/>
    <w:rsid w:val="00C8449D"/>
    <w:rsid w:val="00C87307"/>
    <w:rsid w:val="00C93CD1"/>
    <w:rsid w:val="00C93EC9"/>
    <w:rsid w:val="00C965E9"/>
    <w:rsid w:val="00C96BA4"/>
    <w:rsid w:val="00CA03E8"/>
    <w:rsid w:val="00CA0934"/>
    <w:rsid w:val="00CA1313"/>
    <w:rsid w:val="00CA165B"/>
    <w:rsid w:val="00CA277C"/>
    <w:rsid w:val="00CA52F6"/>
    <w:rsid w:val="00CA5C67"/>
    <w:rsid w:val="00CA713C"/>
    <w:rsid w:val="00CB0BD3"/>
    <w:rsid w:val="00CB0EF2"/>
    <w:rsid w:val="00CB209B"/>
    <w:rsid w:val="00CB2E8F"/>
    <w:rsid w:val="00CB3687"/>
    <w:rsid w:val="00CB3AB8"/>
    <w:rsid w:val="00CB7D6E"/>
    <w:rsid w:val="00CC3630"/>
    <w:rsid w:val="00CC4BA8"/>
    <w:rsid w:val="00CC5692"/>
    <w:rsid w:val="00CC6339"/>
    <w:rsid w:val="00CD075C"/>
    <w:rsid w:val="00CD0B7E"/>
    <w:rsid w:val="00CD560A"/>
    <w:rsid w:val="00CE0B5C"/>
    <w:rsid w:val="00CE0F07"/>
    <w:rsid w:val="00CE11D1"/>
    <w:rsid w:val="00CE120B"/>
    <w:rsid w:val="00CE262D"/>
    <w:rsid w:val="00CE2717"/>
    <w:rsid w:val="00CE36FC"/>
    <w:rsid w:val="00CE4CB1"/>
    <w:rsid w:val="00CE4E43"/>
    <w:rsid w:val="00CE4E53"/>
    <w:rsid w:val="00CF21EA"/>
    <w:rsid w:val="00CF3C8A"/>
    <w:rsid w:val="00CF4B84"/>
    <w:rsid w:val="00CF5AC1"/>
    <w:rsid w:val="00CF6571"/>
    <w:rsid w:val="00D00A79"/>
    <w:rsid w:val="00D02658"/>
    <w:rsid w:val="00D0389B"/>
    <w:rsid w:val="00D046C4"/>
    <w:rsid w:val="00D051A8"/>
    <w:rsid w:val="00D06456"/>
    <w:rsid w:val="00D10E60"/>
    <w:rsid w:val="00D12AC4"/>
    <w:rsid w:val="00D1387A"/>
    <w:rsid w:val="00D13FA5"/>
    <w:rsid w:val="00D148A5"/>
    <w:rsid w:val="00D1566A"/>
    <w:rsid w:val="00D156C0"/>
    <w:rsid w:val="00D156FF"/>
    <w:rsid w:val="00D169D8"/>
    <w:rsid w:val="00D20B26"/>
    <w:rsid w:val="00D21BB7"/>
    <w:rsid w:val="00D23ACE"/>
    <w:rsid w:val="00D23CEF"/>
    <w:rsid w:val="00D23E71"/>
    <w:rsid w:val="00D24198"/>
    <w:rsid w:val="00D24D8C"/>
    <w:rsid w:val="00D263E4"/>
    <w:rsid w:val="00D264A1"/>
    <w:rsid w:val="00D309ED"/>
    <w:rsid w:val="00D30D93"/>
    <w:rsid w:val="00D30E3F"/>
    <w:rsid w:val="00D31585"/>
    <w:rsid w:val="00D318FA"/>
    <w:rsid w:val="00D32742"/>
    <w:rsid w:val="00D32CF0"/>
    <w:rsid w:val="00D338A7"/>
    <w:rsid w:val="00D34824"/>
    <w:rsid w:val="00D356D3"/>
    <w:rsid w:val="00D35976"/>
    <w:rsid w:val="00D3635E"/>
    <w:rsid w:val="00D369DB"/>
    <w:rsid w:val="00D36FB0"/>
    <w:rsid w:val="00D4012A"/>
    <w:rsid w:val="00D40969"/>
    <w:rsid w:val="00D433A3"/>
    <w:rsid w:val="00D45A84"/>
    <w:rsid w:val="00D46278"/>
    <w:rsid w:val="00D505A6"/>
    <w:rsid w:val="00D527B0"/>
    <w:rsid w:val="00D532BA"/>
    <w:rsid w:val="00D55F02"/>
    <w:rsid w:val="00D56523"/>
    <w:rsid w:val="00D57349"/>
    <w:rsid w:val="00D57798"/>
    <w:rsid w:val="00D57898"/>
    <w:rsid w:val="00D60EAA"/>
    <w:rsid w:val="00D6119D"/>
    <w:rsid w:val="00D61E99"/>
    <w:rsid w:val="00D62F11"/>
    <w:rsid w:val="00D63335"/>
    <w:rsid w:val="00D6385A"/>
    <w:rsid w:val="00D63A10"/>
    <w:rsid w:val="00D64BF1"/>
    <w:rsid w:val="00D656C9"/>
    <w:rsid w:val="00D70E7A"/>
    <w:rsid w:val="00D711B5"/>
    <w:rsid w:val="00D72E73"/>
    <w:rsid w:val="00D73BFB"/>
    <w:rsid w:val="00D74894"/>
    <w:rsid w:val="00D750B0"/>
    <w:rsid w:val="00D76156"/>
    <w:rsid w:val="00D77540"/>
    <w:rsid w:val="00D83B69"/>
    <w:rsid w:val="00D83FED"/>
    <w:rsid w:val="00D84015"/>
    <w:rsid w:val="00D8443E"/>
    <w:rsid w:val="00D84B36"/>
    <w:rsid w:val="00D85AB1"/>
    <w:rsid w:val="00D8653D"/>
    <w:rsid w:val="00D87806"/>
    <w:rsid w:val="00D90139"/>
    <w:rsid w:val="00D949BB"/>
    <w:rsid w:val="00D95F22"/>
    <w:rsid w:val="00D9626A"/>
    <w:rsid w:val="00D97D31"/>
    <w:rsid w:val="00DA02B6"/>
    <w:rsid w:val="00DA2B41"/>
    <w:rsid w:val="00DA69D3"/>
    <w:rsid w:val="00DA7ABD"/>
    <w:rsid w:val="00DB1825"/>
    <w:rsid w:val="00DB2D06"/>
    <w:rsid w:val="00DB38BD"/>
    <w:rsid w:val="00DB3FC3"/>
    <w:rsid w:val="00DB4608"/>
    <w:rsid w:val="00DB5680"/>
    <w:rsid w:val="00DB62AD"/>
    <w:rsid w:val="00DC056F"/>
    <w:rsid w:val="00DC0E1C"/>
    <w:rsid w:val="00DC1325"/>
    <w:rsid w:val="00DC2B54"/>
    <w:rsid w:val="00DC317C"/>
    <w:rsid w:val="00DC4911"/>
    <w:rsid w:val="00DC5AED"/>
    <w:rsid w:val="00DC740E"/>
    <w:rsid w:val="00DC74FD"/>
    <w:rsid w:val="00DC7DF5"/>
    <w:rsid w:val="00DD07E6"/>
    <w:rsid w:val="00DD0CD5"/>
    <w:rsid w:val="00DD1675"/>
    <w:rsid w:val="00DD1709"/>
    <w:rsid w:val="00DD1E09"/>
    <w:rsid w:val="00DD2169"/>
    <w:rsid w:val="00DD3E59"/>
    <w:rsid w:val="00DD4809"/>
    <w:rsid w:val="00DD49AE"/>
    <w:rsid w:val="00DD5711"/>
    <w:rsid w:val="00DD6563"/>
    <w:rsid w:val="00DD6CEE"/>
    <w:rsid w:val="00DE1321"/>
    <w:rsid w:val="00DE1ABA"/>
    <w:rsid w:val="00DE2C46"/>
    <w:rsid w:val="00DE3243"/>
    <w:rsid w:val="00DE3825"/>
    <w:rsid w:val="00DE3E4E"/>
    <w:rsid w:val="00DE713B"/>
    <w:rsid w:val="00DF0B95"/>
    <w:rsid w:val="00DF0C1D"/>
    <w:rsid w:val="00DF298A"/>
    <w:rsid w:val="00DF2D5C"/>
    <w:rsid w:val="00DF3331"/>
    <w:rsid w:val="00DF372A"/>
    <w:rsid w:val="00DF46B0"/>
    <w:rsid w:val="00DF53D0"/>
    <w:rsid w:val="00DF5827"/>
    <w:rsid w:val="00DF708D"/>
    <w:rsid w:val="00E008A7"/>
    <w:rsid w:val="00E017F8"/>
    <w:rsid w:val="00E01BC3"/>
    <w:rsid w:val="00E02562"/>
    <w:rsid w:val="00E02794"/>
    <w:rsid w:val="00E0353F"/>
    <w:rsid w:val="00E03BD7"/>
    <w:rsid w:val="00E05B8D"/>
    <w:rsid w:val="00E0605D"/>
    <w:rsid w:val="00E06346"/>
    <w:rsid w:val="00E11538"/>
    <w:rsid w:val="00E1195A"/>
    <w:rsid w:val="00E12380"/>
    <w:rsid w:val="00E134E6"/>
    <w:rsid w:val="00E1366F"/>
    <w:rsid w:val="00E13792"/>
    <w:rsid w:val="00E15211"/>
    <w:rsid w:val="00E15F1E"/>
    <w:rsid w:val="00E16539"/>
    <w:rsid w:val="00E16B1E"/>
    <w:rsid w:val="00E20740"/>
    <w:rsid w:val="00E209C4"/>
    <w:rsid w:val="00E21A7E"/>
    <w:rsid w:val="00E22749"/>
    <w:rsid w:val="00E22D9A"/>
    <w:rsid w:val="00E24676"/>
    <w:rsid w:val="00E24A7F"/>
    <w:rsid w:val="00E25519"/>
    <w:rsid w:val="00E25682"/>
    <w:rsid w:val="00E25CE5"/>
    <w:rsid w:val="00E26299"/>
    <w:rsid w:val="00E26756"/>
    <w:rsid w:val="00E27B31"/>
    <w:rsid w:val="00E303BC"/>
    <w:rsid w:val="00E33DFC"/>
    <w:rsid w:val="00E35A44"/>
    <w:rsid w:val="00E36D68"/>
    <w:rsid w:val="00E37468"/>
    <w:rsid w:val="00E40648"/>
    <w:rsid w:val="00E40DCB"/>
    <w:rsid w:val="00E41C27"/>
    <w:rsid w:val="00E41EAF"/>
    <w:rsid w:val="00E43195"/>
    <w:rsid w:val="00E4328C"/>
    <w:rsid w:val="00E45614"/>
    <w:rsid w:val="00E4594D"/>
    <w:rsid w:val="00E460E9"/>
    <w:rsid w:val="00E461B0"/>
    <w:rsid w:val="00E47979"/>
    <w:rsid w:val="00E47B39"/>
    <w:rsid w:val="00E501D0"/>
    <w:rsid w:val="00E56239"/>
    <w:rsid w:val="00E562C7"/>
    <w:rsid w:val="00E578B3"/>
    <w:rsid w:val="00E57B8F"/>
    <w:rsid w:val="00E61E62"/>
    <w:rsid w:val="00E620AF"/>
    <w:rsid w:val="00E63BC6"/>
    <w:rsid w:val="00E653F2"/>
    <w:rsid w:val="00E66546"/>
    <w:rsid w:val="00E70B86"/>
    <w:rsid w:val="00E70D77"/>
    <w:rsid w:val="00E70FCB"/>
    <w:rsid w:val="00E7107A"/>
    <w:rsid w:val="00E71D29"/>
    <w:rsid w:val="00E72471"/>
    <w:rsid w:val="00E7661F"/>
    <w:rsid w:val="00E768D4"/>
    <w:rsid w:val="00E80DC5"/>
    <w:rsid w:val="00E81E6A"/>
    <w:rsid w:val="00E83C9A"/>
    <w:rsid w:val="00E86EB0"/>
    <w:rsid w:val="00E9095C"/>
    <w:rsid w:val="00E915CB"/>
    <w:rsid w:val="00E9510C"/>
    <w:rsid w:val="00E958DA"/>
    <w:rsid w:val="00EA176E"/>
    <w:rsid w:val="00EA2699"/>
    <w:rsid w:val="00EA3C24"/>
    <w:rsid w:val="00EA4125"/>
    <w:rsid w:val="00EA41BC"/>
    <w:rsid w:val="00EA488B"/>
    <w:rsid w:val="00EA4B03"/>
    <w:rsid w:val="00EA6D11"/>
    <w:rsid w:val="00EA7D3E"/>
    <w:rsid w:val="00EB1860"/>
    <w:rsid w:val="00EB289B"/>
    <w:rsid w:val="00EB38BE"/>
    <w:rsid w:val="00EB5240"/>
    <w:rsid w:val="00EB5C05"/>
    <w:rsid w:val="00EB5F77"/>
    <w:rsid w:val="00EB6913"/>
    <w:rsid w:val="00EB6947"/>
    <w:rsid w:val="00EC00CC"/>
    <w:rsid w:val="00EC1188"/>
    <w:rsid w:val="00EC1DAB"/>
    <w:rsid w:val="00EC39B2"/>
    <w:rsid w:val="00EC5128"/>
    <w:rsid w:val="00EC623C"/>
    <w:rsid w:val="00EC67A0"/>
    <w:rsid w:val="00EC7A2D"/>
    <w:rsid w:val="00ED020E"/>
    <w:rsid w:val="00ED33BD"/>
    <w:rsid w:val="00ED5755"/>
    <w:rsid w:val="00ED6670"/>
    <w:rsid w:val="00ED6F34"/>
    <w:rsid w:val="00EE023D"/>
    <w:rsid w:val="00EE079C"/>
    <w:rsid w:val="00EE1D91"/>
    <w:rsid w:val="00EE673A"/>
    <w:rsid w:val="00EE68EC"/>
    <w:rsid w:val="00EF0709"/>
    <w:rsid w:val="00EF1064"/>
    <w:rsid w:val="00EF1F11"/>
    <w:rsid w:val="00EF641E"/>
    <w:rsid w:val="00EF6599"/>
    <w:rsid w:val="00EF6CCD"/>
    <w:rsid w:val="00EF7EC3"/>
    <w:rsid w:val="00F00FCE"/>
    <w:rsid w:val="00F045B3"/>
    <w:rsid w:val="00F04832"/>
    <w:rsid w:val="00F04B85"/>
    <w:rsid w:val="00F0513C"/>
    <w:rsid w:val="00F05BA7"/>
    <w:rsid w:val="00F06011"/>
    <w:rsid w:val="00F066C3"/>
    <w:rsid w:val="00F0780D"/>
    <w:rsid w:val="00F124AA"/>
    <w:rsid w:val="00F15C21"/>
    <w:rsid w:val="00F16577"/>
    <w:rsid w:val="00F217E5"/>
    <w:rsid w:val="00F23A9D"/>
    <w:rsid w:val="00F246F1"/>
    <w:rsid w:val="00F2662E"/>
    <w:rsid w:val="00F27077"/>
    <w:rsid w:val="00F278CC"/>
    <w:rsid w:val="00F307D8"/>
    <w:rsid w:val="00F326BC"/>
    <w:rsid w:val="00F32F3F"/>
    <w:rsid w:val="00F34036"/>
    <w:rsid w:val="00F34F19"/>
    <w:rsid w:val="00F364E4"/>
    <w:rsid w:val="00F41621"/>
    <w:rsid w:val="00F44FD3"/>
    <w:rsid w:val="00F46629"/>
    <w:rsid w:val="00F47164"/>
    <w:rsid w:val="00F52932"/>
    <w:rsid w:val="00F53243"/>
    <w:rsid w:val="00F53C02"/>
    <w:rsid w:val="00F55400"/>
    <w:rsid w:val="00F5624D"/>
    <w:rsid w:val="00F636A1"/>
    <w:rsid w:val="00F655D6"/>
    <w:rsid w:val="00F6652E"/>
    <w:rsid w:val="00F679FD"/>
    <w:rsid w:val="00F7089F"/>
    <w:rsid w:val="00F70DEC"/>
    <w:rsid w:val="00F75A81"/>
    <w:rsid w:val="00F761DB"/>
    <w:rsid w:val="00F807D2"/>
    <w:rsid w:val="00F8340C"/>
    <w:rsid w:val="00F86794"/>
    <w:rsid w:val="00F86A8F"/>
    <w:rsid w:val="00F87EB7"/>
    <w:rsid w:val="00F902A8"/>
    <w:rsid w:val="00F91523"/>
    <w:rsid w:val="00F923B7"/>
    <w:rsid w:val="00F9477D"/>
    <w:rsid w:val="00F95B8A"/>
    <w:rsid w:val="00F97BFA"/>
    <w:rsid w:val="00FA1C40"/>
    <w:rsid w:val="00FA5A50"/>
    <w:rsid w:val="00FB1307"/>
    <w:rsid w:val="00FB1533"/>
    <w:rsid w:val="00FB1D2B"/>
    <w:rsid w:val="00FB3AAC"/>
    <w:rsid w:val="00FB3E01"/>
    <w:rsid w:val="00FB7109"/>
    <w:rsid w:val="00FB7110"/>
    <w:rsid w:val="00FB737B"/>
    <w:rsid w:val="00FB7C94"/>
    <w:rsid w:val="00FC1A39"/>
    <w:rsid w:val="00FC5035"/>
    <w:rsid w:val="00FC54E0"/>
    <w:rsid w:val="00FC6AE8"/>
    <w:rsid w:val="00FC76F2"/>
    <w:rsid w:val="00FD00AA"/>
    <w:rsid w:val="00FD1D05"/>
    <w:rsid w:val="00FD21C3"/>
    <w:rsid w:val="00FD464C"/>
    <w:rsid w:val="00FD4F58"/>
    <w:rsid w:val="00FD58F5"/>
    <w:rsid w:val="00FD658B"/>
    <w:rsid w:val="00FD69CE"/>
    <w:rsid w:val="00FE317F"/>
    <w:rsid w:val="00FE4FCC"/>
    <w:rsid w:val="00FF0082"/>
    <w:rsid w:val="00FF16E9"/>
    <w:rsid w:val="00FF1D73"/>
    <w:rsid w:val="00FF29D3"/>
    <w:rsid w:val="00FF44C6"/>
    <w:rsid w:val="00FF4D56"/>
    <w:rsid w:val="00FF61EE"/>
    <w:rsid w:val="00FF6465"/>
    <w:rsid w:val="00FF7276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77A"/>
    <w:rPr>
      <w:rFonts w:ascii="Times New Roman" w:eastAsia="Times New Roman" w:hAnsi="Times New Roman"/>
      <w:sz w:val="24"/>
      <w:szCs w:val="24"/>
      <w:lang w:eastAsia="zh-TW"/>
    </w:rPr>
  </w:style>
  <w:style w:type="paragraph" w:styleId="Heading1">
    <w:name w:val="heading 1"/>
    <w:next w:val="Normal"/>
    <w:link w:val="Heading1Char"/>
    <w:qFormat/>
    <w:rsid w:val="00D611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611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11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11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D611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19D"/>
    <w:pPr>
      <w:outlineLvl w:val="5"/>
    </w:pPr>
  </w:style>
  <w:style w:type="paragraph" w:styleId="Heading7">
    <w:name w:val="heading 7"/>
    <w:basedOn w:val="H6"/>
    <w:next w:val="Normal"/>
    <w:qFormat/>
    <w:rsid w:val="00D6119D"/>
    <w:pPr>
      <w:outlineLvl w:val="6"/>
    </w:pPr>
  </w:style>
  <w:style w:type="paragraph" w:styleId="Heading8">
    <w:name w:val="heading 8"/>
    <w:basedOn w:val="Heading1"/>
    <w:next w:val="Normal"/>
    <w:qFormat/>
    <w:rsid w:val="00D611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1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119D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1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611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19D"/>
    <w:pPr>
      <w:ind w:left="1701" w:hanging="1701"/>
    </w:pPr>
  </w:style>
  <w:style w:type="paragraph" w:styleId="TOC4">
    <w:name w:val="toc 4"/>
    <w:basedOn w:val="TOC3"/>
    <w:semiHidden/>
    <w:rsid w:val="00D6119D"/>
    <w:pPr>
      <w:ind w:left="1418" w:hanging="1418"/>
    </w:pPr>
  </w:style>
  <w:style w:type="paragraph" w:styleId="TOC3">
    <w:name w:val="toc 3"/>
    <w:basedOn w:val="TOC2"/>
    <w:semiHidden/>
    <w:rsid w:val="00D6119D"/>
    <w:pPr>
      <w:ind w:left="1134" w:hanging="1134"/>
    </w:pPr>
  </w:style>
  <w:style w:type="paragraph" w:styleId="TOC2">
    <w:name w:val="toc 2"/>
    <w:basedOn w:val="TOC1"/>
    <w:semiHidden/>
    <w:rsid w:val="00D611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19D"/>
    <w:pPr>
      <w:ind w:left="284"/>
    </w:pPr>
  </w:style>
  <w:style w:type="paragraph" w:styleId="Index1">
    <w:name w:val="index 1"/>
    <w:basedOn w:val="Normal"/>
    <w:semiHidden/>
    <w:rsid w:val="00D6119D"/>
    <w:pPr>
      <w:keepLines/>
    </w:pPr>
  </w:style>
  <w:style w:type="paragraph" w:customStyle="1" w:styleId="ZH">
    <w:name w:val="ZH"/>
    <w:rsid w:val="00D611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6119D"/>
    <w:pPr>
      <w:outlineLvl w:val="9"/>
    </w:pPr>
  </w:style>
  <w:style w:type="paragraph" w:styleId="ListNumber2">
    <w:name w:val="List Number 2"/>
    <w:basedOn w:val="ListNumber"/>
    <w:semiHidden/>
    <w:rsid w:val="00D6119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611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D6119D"/>
    <w:rPr>
      <w:b/>
      <w:position w:val="6"/>
      <w:sz w:val="16"/>
    </w:rPr>
  </w:style>
  <w:style w:type="paragraph" w:styleId="FootnoteText">
    <w:name w:val="footnote text"/>
    <w:basedOn w:val="Normal"/>
    <w:semiHidden/>
    <w:rsid w:val="00D6119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uiPriority w:val="99"/>
    <w:rsid w:val="00D6119D"/>
    <w:rPr>
      <w:b/>
    </w:rPr>
  </w:style>
  <w:style w:type="paragraph" w:customStyle="1" w:styleId="TAC">
    <w:name w:val="TAC"/>
    <w:basedOn w:val="TAL"/>
    <w:link w:val="TACChar"/>
    <w:rsid w:val="00D6119D"/>
    <w:pPr>
      <w:jc w:val="center"/>
    </w:pPr>
  </w:style>
  <w:style w:type="paragraph" w:customStyle="1" w:styleId="TF">
    <w:name w:val="TF"/>
    <w:basedOn w:val="TH"/>
    <w:rsid w:val="00D6119D"/>
    <w:pPr>
      <w:keepNext w:val="0"/>
      <w:spacing w:before="0" w:after="240"/>
    </w:pPr>
  </w:style>
  <w:style w:type="paragraph" w:customStyle="1" w:styleId="NO">
    <w:name w:val="NO"/>
    <w:basedOn w:val="Normal"/>
    <w:rsid w:val="00D6119D"/>
    <w:pPr>
      <w:keepLines/>
      <w:ind w:left="1135" w:hanging="851"/>
    </w:pPr>
  </w:style>
  <w:style w:type="paragraph" w:styleId="TOC9">
    <w:name w:val="toc 9"/>
    <w:basedOn w:val="TOC8"/>
    <w:semiHidden/>
    <w:rsid w:val="00D6119D"/>
    <w:pPr>
      <w:ind w:left="1418" w:hanging="1418"/>
    </w:pPr>
  </w:style>
  <w:style w:type="paragraph" w:customStyle="1" w:styleId="EX">
    <w:name w:val="EX"/>
    <w:basedOn w:val="Normal"/>
    <w:rsid w:val="00D6119D"/>
    <w:pPr>
      <w:keepLines/>
      <w:ind w:left="1702" w:hanging="1418"/>
    </w:pPr>
  </w:style>
  <w:style w:type="paragraph" w:customStyle="1" w:styleId="FP">
    <w:name w:val="FP"/>
    <w:basedOn w:val="Normal"/>
    <w:rsid w:val="00D6119D"/>
  </w:style>
  <w:style w:type="paragraph" w:customStyle="1" w:styleId="LD">
    <w:name w:val="LD"/>
    <w:rsid w:val="00D611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6119D"/>
  </w:style>
  <w:style w:type="paragraph" w:customStyle="1" w:styleId="EW">
    <w:name w:val="EW"/>
    <w:basedOn w:val="EX"/>
    <w:rsid w:val="00D6119D"/>
  </w:style>
  <w:style w:type="paragraph" w:styleId="TOC6">
    <w:name w:val="toc 6"/>
    <w:basedOn w:val="TOC5"/>
    <w:next w:val="Normal"/>
    <w:semiHidden/>
    <w:rsid w:val="00D6119D"/>
    <w:pPr>
      <w:ind w:left="1985" w:hanging="1985"/>
    </w:pPr>
  </w:style>
  <w:style w:type="paragraph" w:styleId="TOC7">
    <w:name w:val="toc 7"/>
    <w:basedOn w:val="TOC6"/>
    <w:next w:val="Normal"/>
    <w:semiHidden/>
    <w:rsid w:val="00D6119D"/>
    <w:pPr>
      <w:ind w:left="2268" w:hanging="2268"/>
    </w:pPr>
  </w:style>
  <w:style w:type="paragraph" w:styleId="ListBullet2">
    <w:name w:val="List Bullet 2"/>
    <w:basedOn w:val="ListBullet"/>
    <w:semiHidden/>
    <w:rsid w:val="00D6119D"/>
    <w:pPr>
      <w:ind w:left="851"/>
    </w:pPr>
  </w:style>
  <w:style w:type="paragraph" w:styleId="ListBullet3">
    <w:name w:val="List Bullet 3"/>
    <w:basedOn w:val="ListBullet2"/>
    <w:semiHidden/>
    <w:rsid w:val="00D6119D"/>
    <w:pPr>
      <w:ind w:left="1135"/>
    </w:pPr>
  </w:style>
  <w:style w:type="paragraph" w:styleId="ListNumber">
    <w:name w:val="List Number"/>
    <w:basedOn w:val="List"/>
    <w:semiHidden/>
    <w:rsid w:val="00D6119D"/>
  </w:style>
  <w:style w:type="paragraph" w:customStyle="1" w:styleId="EQ">
    <w:name w:val="EQ"/>
    <w:basedOn w:val="Normal"/>
    <w:next w:val="Normal"/>
    <w:link w:val="EQChar"/>
    <w:rsid w:val="00D611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19D"/>
    <w:pPr>
      <w:keepNext/>
    </w:pPr>
    <w:rPr>
      <w:rFonts w:ascii="Arial" w:hAnsi="Arial"/>
      <w:sz w:val="18"/>
    </w:rPr>
  </w:style>
  <w:style w:type="paragraph" w:customStyle="1" w:styleId="PL">
    <w:name w:val="PL"/>
    <w:rsid w:val="00D611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6119D"/>
    <w:pPr>
      <w:jc w:val="right"/>
    </w:pPr>
  </w:style>
  <w:style w:type="paragraph" w:customStyle="1" w:styleId="H6">
    <w:name w:val="H6"/>
    <w:basedOn w:val="Heading5"/>
    <w:next w:val="Normal"/>
    <w:rsid w:val="00D611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19D"/>
    <w:pPr>
      <w:ind w:left="851" w:hanging="851"/>
    </w:pPr>
  </w:style>
  <w:style w:type="paragraph" w:customStyle="1" w:styleId="TAL">
    <w:name w:val="TAL"/>
    <w:basedOn w:val="Normal"/>
    <w:link w:val="TALChar"/>
    <w:rsid w:val="00D6119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D611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611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611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611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6119D"/>
    <w:pPr>
      <w:framePr w:wrap="notBeside" w:y="16161"/>
    </w:pPr>
  </w:style>
  <w:style w:type="character" w:customStyle="1" w:styleId="ZGSM">
    <w:name w:val="ZGSM"/>
    <w:rsid w:val="00D6119D"/>
  </w:style>
  <w:style w:type="paragraph" w:styleId="List2">
    <w:name w:val="List 2"/>
    <w:basedOn w:val="List"/>
    <w:semiHidden/>
    <w:rsid w:val="00D6119D"/>
    <w:pPr>
      <w:ind w:left="851"/>
    </w:pPr>
  </w:style>
  <w:style w:type="paragraph" w:customStyle="1" w:styleId="ZG">
    <w:name w:val="ZG"/>
    <w:rsid w:val="00D611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D6119D"/>
    <w:pPr>
      <w:ind w:left="1135"/>
    </w:pPr>
  </w:style>
  <w:style w:type="paragraph" w:styleId="List4">
    <w:name w:val="List 4"/>
    <w:basedOn w:val="List3"/>
    <w:semiHidden/>
    <w:rsid w:val="00D6119D"/>
    <w:pPr>
      <w:ind w:left="1418"/>
    </w:pPr>
  </w:style>
  <w:style w:type="paragraph" w:styleId="List5">
    <w:name w:val="List 5"/>
    <w:basedOn w:val="List4"/>
    <w:semiHidden/>
    <w:rsid w:val="00D6119D"/>
    <w:pPr>
      <w:ind w:left="1702"/>
    </w:pPr>
  </w:style>
  <w:style w:type="paragraph" w:customStyle="1" w:styleId="EditorsNote">
    <w:name w:val="Editor's Note"/>
    <w:basedOn w:val="NO"/>
    <w:rsid w:val="00D6119D"/>
    <w:rPr>
      <w:color w:val="FF0000"/>
    </w:rPr>
  </w:style>
  <w:style w:type="paragraph" w:styleId="List">
    <w:name w:val="List"/>
    <w:basedOn w:val="Normal"/>
    <w:semiHidden/>
    <w:rsid w:val="00D6119D"/>
    <w:pPr>
      <w:ind w:left="568" w:hanging="284"/>
    </w:pPr>
  </w:style>
  <w:style w:type="paragraph" w:styleId="ListBullet">
    <w:name w:val="List Bullet"/>
    <w:basedOn w:val="List"/>
    <w:semiHidden/>
    <w:rsid w:val="00D6119D"/>
  </w:style>
  <w:style w:type="paragraph" w:styleId="ListBullet4">
    <w:name w:val="List Bullet 4"/>
    <w:basedOn w:val="ListBullet3"/>
    <w:semiHidden/>
    <w:rsid w:val="00D6119D"/>
    <w:pPr>
      <w:ind w:left="1418"/>
    </w:pPr>
  </w:style>
  <w:style w:type="paragraph" w:styleId="ListBullet5">
    <w:name w:val="List Bullet 5"/>
    <w:basedOn w:val="ListBullet4"/>
    <w:semiHidden/>
    <w:rsid w:val="00D6119D"/>
    <w:pPr>
      <w:ind w:left="1702"/>
    </w:pPr>
  </w:style>
  <w:style w:type="paragraph" w:customStyle="1" w:styleId="B1">
    <w:name w:val="B1"/>
    <w:basedOn w:val="List"/>
    <w:rsid w:val="00D6119D"/>
  </w:style>
  <w:style w:type="paragraph" w:customStyle="1" w:styleId="B2">
    <w:name w:val="B2"/>
    <w:basedOn w:val="List2"/>
    <w:rsid w:val="00D6119D"/>
  </w:style>
  <w:style w:type="paragraph" w:customStyle="1" w:styleId="B3">
    <w:name w:val="B3"/>
    <w:basedOn w:val="List3"/>
    <w:rsid w:val="00D6119D"/>
  </w:style>
  <w:style w:type="paragraph" w:customStyle="1" w:styleId="B4">
    <w:name w:val="B4"/>
    <w:basedOn w:val="List4"/>
    <w:rsid w:val="00D6119D"/>
  </w:style>
  <w:style w:type="paragraph" w:customStyle="1" w:styleId="B5">
    <w:name w:val="B5"/>
    <w:basedOn w:val="List5"/>
    <w:rsid w:val="00D6119D"/>
  </w:style>
  <w:style w:type="paragraph" w:styleId="Footer">
    <w:name w:val="footer"/>
    <w:basedOn w:val="Header"/>
    <w:semiHidden/>
    <w:rsid w:val="00D6119D"/>
    <w:pPr>
      <w:jc w:val="center"/>
    </w:pPr>
    <w:rPr>
      <w:i/>
    </w:rPr>
  </w:style>
  <w:style w:type="paragraph" w:customStyle="1" w:styleId="ZTD">
    <w:name w:val="ZTD"/>
    <w:basedOn w:val="ZB"/>
    <w:rsid w:val="00D6119D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basedOn w:val="DefaultParagraphFont"/>
    <w:link w:val="Heading1"/>
    <w:rsid w:val="00263A4F"/>
    <w:rPr>
      <w:rFonts w:ascii="Arial" w:hAnsi="Arial"/>
      <w:sz w:val="36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63A4F"/>
    <w:rPr>
      <w:rFonts w:ascii="Arial" w:hAnsi="Arial"/>
      <w:b/>
      <w:noProof/>
      <w:sz w:val="18"/>
      <w:lang w:val="en-US" w:eastAsia="en-US" w:bidi="ar-SA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1396"/>
    <w:rPr>
      <w:b/>
      <w:bCs/>
    </w:rPr>
  </w:style>
  <w:style w:type="paragraph" w:customStyle="1" w:styleId="Reference">
    <w:name w:val="Reference"/>
    <w:basedOn w:val="Normal"/>
    <w:rsid w:val="000D7B97"/>
    <w:pPr>
      <w:numPr>
        <w:numId w:val="1"/>
      </w:numPr>
      <w:spacing w:before="120" w:line="280" w:lineRule="atLeast"/>
      <w:jc w:val="both"/>
    </w:pPr>
    <w:rPr>
      <w:rFonts w:eastAsia="MS Mincho"/>
    </w:rPr>
  </w:style>
  <w:style w:type="character" w:styleId="Hyperlink">
    <w:name w:val="Hyperlink"/>
    <w:basedOn w:val="DefaultParagraphFont"/>
    <w:rsid w:val="000D7B9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9F3DB1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rsid w:val="009F3DB1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9F3DB1"/>
    <w:rPr>
      <w:rFonts w:ascii="Times New Roman" w:eastAsia="SimSun" w:hAnsi="Times New Roman"/>
      <w:sz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C7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9F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9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050E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39D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F708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F708D"/>
    <w:rPr>
      <w:rFonts w:ascii="Arial" w:hAnsi="Arial"/>
      <w:sz w:val="24"/>
      <w:lang w:val="en-GB"/>
    </w:rPr>
  </w:style>
  <w:style w:type="character" w:customStyle="1" w:styleId="EQChar">
    <w:name w:val="EQ Char"/>
    <w:basedOn w:val="DefaultParagraphFont"/>
    <w:link w:val="EQ"/>
    <w:rsid w:val="005C4143"/>
    <w:rPr>
      <w:rFonts w:ascii="Times New Roman" w:hAnsi="Times New Roman"/>
      <w:noProof/>
      <w:lang w:val="en-GB"/>
    </w:rPr>
  </w:style>
  <w:style w:type="table" w:styleId="TableGrid">
    <w:name w:val="Table Grid"/>
    <w:basedOn w:val="TableNormal"/>
    <w:rsid w:val="000C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2A25"/>
    <w:pPr>
      <w:spacing w:before="100" w:beforeAutospacing="1" w:after="100" w:afterAutospacing="1"/>
    </w:pPr>
  </w:style>
  <w:style w:type="paragraph" w:customStyle="1" w:styleId="Body">
    <w:name w:val="Body"/>
    <w:semiHidden/>
    <w:rsid w:val="0051390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CE4E43"/>
    <w:pPr>
      <w:ind w:left="720"/>
    </w:pPr>
    <w:rPr>
      <w:rFonts w:ascii="Calibri" w:eastAsia="Calibri" w:hAnsi="Calibri" w:cs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61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61F2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4409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4098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44098"/>
    <w:rPr>
      <w:vertAlign w:val="superscript"/>
    </w:rPr>
  </w:style>
  <w:style w:type="character" w:customStyle="1" w:styleId="THChar">
    <w:name w:val="TH Char"/>
    <w:basedOn w:val="DefaultParagraphFont"/>
    <w:link w:val="TH"/>
    <w:rsid w:val="009643A2"/>
    <w:rPr>
      <w:rFonts w:ascii="Arial" w:hAnsi="Arial"/>
      <w:b/>
      <w:lang w:val="en-GB"/>
    </w:rPr>
  </w:style>
  <w:style w:type="character" w:customStyle="1" w:styleId="TACChar">
    <w:name w:val="TAC Char"/>
    <w:basedOn w:val="DefaultParagraphFont"/>
    <w:link w:val="TAC"/>
    <w:rsid w:val="009643A2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,h5 Char,Heading5 Char,T5 Char,5 Char,heading 5 Char"/>
    <w:basedOn w:val="DefaultParagraphFont"/>
    <w:link w:val="Heading5"/>
    <w:rsid w:val="00E9095C"/>
    <w:rPr>
      <w:rFonts w:ascii="Arial" w:hAnsi="Arial"/>
      <w:sz w:val="22"/>
      <w:lang w:val="en-GB"/>
    </w:rPr>
  </w:style>
  <w:style w:type="paragraph" w:customStyle="1" w:styleId="2">
    <w:name w:val="內文 + 第一行:  2 字元"/>
    <w:basedOn w:val="Normal"/>
    <w:rsid w:val="008D4E0E"/>
    <w:pPr>
      <w:spacing w:line="300" w:lineRule="auto"/>
      <w:jc w:val="both"/>
    </w:pPr>
    <w:rPr>
      <w:rFonts w:ascii="Arial" w:hAnsi="Arial" w:cs="Arial"/>
      <w:sz w:val="18"/>
    </w:rPr>
  </w:style>
  <w:style w:type="character" w:customStyle="1" w:styleId="TALChar">
    <w:name w:val="TAL Char"/>
    <w:link w:val="TAL"/>
    <w:locked/>
    <w:rsid w:val="005B7E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4560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20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747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85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927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6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69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21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404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3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4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37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150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1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9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0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0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3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2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9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00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6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1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0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920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0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152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1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2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351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607">
          <w:marLeft w:val="1613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772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746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32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161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1679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3514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37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32235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101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04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337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538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9680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55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2428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35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879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534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75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4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1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2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766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837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664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4_qtvperforce1666_SHARADS\depot\proj\wizard\docs\sys\hspa_plu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529F-DAAD-413D-9DBB-695B916A4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1054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9</cp:revision>
  <dcterms:created xsi:type="dcterms:W3CDTF">2014-01-29T18:13:00Z</dcterms:created>
  <dcterms:modified xsi:type="dcterms:W3CDTF">2014-01-29T18:32:00Z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-1128887407</vt:i4>
  </property>
  <property fmtid="{D5CDD505-2E9C-101B-9397-08002B2CF9AE}" pid="3" name="_NewReviewCycle">
    <vt:lpwstr/>
  </property>
  <property fmtid="{D5CDD505-2E9C-101B-9397-08002B2CF9AE}" pid="4" name="_EmailSubject">
    <vt:lpwstr>RAN1#76 Tdocs final version from Songsong</vt:lpwstr>
  </property>
  <property fmtid="{D5CDD505-2E9C-101B-9397-08002B2CF9AE}" pid="5" name="_AuthorEmail">
    <vt:lpwstr>songsong.sun@mediatek.com</vt:lpwstr>
  </property>
  <property fmtid="{D5CDD505-2E9C-101B-9397-08002B2CF9AE}" pid="6" name="_AuthorEmailDisplayName">
    <vt:lpwstr>Songsong Sun</vt:lpwstr>
  </property>
</Properties>
</file>